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B872E" w14:textId="77777777" w:rsidR="00B10FBC" w:rsidRDefault="00B10FBC" w:rsidP="0015129D">
      <w:pPr>
        <w:spacing w:after="60" w:line="240" w:lineRule="auto"/>
        <w:jc w:val="center"/>
        <w:rPr>
          <w:rFonts w:ascii="Times New Roman" w:hAnsi="Times New Roman" w:cs="Times New Roman"/>
          <w:b/>
          <w:bCs/>
          <w:sz w:val="36"/>
          <w:szCs w:val="36"/>
          <w:lang w:val="en-US"/>
        </w:rPr>
      </w:pPr>
    </w:p>
    <w:p w14:paraId="1FE56C4A" w14:textId="0BA787A5" w:rsidR="003B4494" w:rsidRPr="0015129D" w:rsidRDefault="0061618D" w:rsidP="0015129D">
      <w:pPr>
        <w:spacing w:after="60" w:line="240" w:lineRule="auto"/>
        <w:jc w:val="center"/>
        <w:rPr>
          <w:rFonts w:ascii="Times New Roman" w:hAnsi="Times New Roman" w:cs="Times New Roman"/>
          <w:b/>
          <w:bCs/>
          <w:sz w:val="36"/>
          <w:szCs w:val="36"/>
          <w:lang w:val="en-US"/>
        </w:rPr>
      </w:pPr>
      <w:r w:rsidRPr="0015129D">
        <w:rPr>
          <w:rFonts w:ascii="Times New Roman" w:hAnsi="Times New Roman" w:cs="Times New Roman"/>
          <w:b/>
          <w:bCs/>
          <w:sz w:val="36"/>
          <w:szCs w:val="36"/>
          <w:lang w:val="en-US"/>
        </w:rPr>
        <w:t>Title</w:t>
      </w:r>
      <w:r w:rsidR="00061D98" w:rsidRPr="0015129D">
        <w:rPr>
          <w:rFonts w:ascii="Times New Roman" w:hAnsi="Times New Roman" w:cs="Times New Roman"/>
          <w:b/>
          <w:bCs/>
          <w:sz w:val="36"/>
          <w:szCs w:val="36"/>
          <w:lang w:val="en-US"/>
        </w:rPr>
        <w:t xml:space="preserve"> of Your Contribution to AIC </w:t>
      </w:r>
      <w:r w:rsidR="0015129D">
        <w:rPr>
          <w:rFonts w:ascii="Times New Roman" w:hAnsi="Times New Roman" w:cs="Times New Roman"/>
          <w:b/>
          <w:bCs/>
          <w:sz w:val="36"/>
          <w:szCs w:val="36"/>
          <w:lang w:val="en-US"/>
        </w:rPr>
        <w:t xml:space="preserve">International Congress </w:t>
      </w:r>
      <w:r w:rsidR="00061D98" w:rsidRPr="0015129D">
        <w:rPr>
          <w:rFonts w:ascii="Times New Roman" w:hAnsi="Times New Roman" w:cs="Times New Roman"/>
          <w:b/>
          <w:bCs/>
          <w:sz w:val="36"/>
          <w:szCs w:val="36"/>
          <w:lang w:val="en-US"/>
        </w:rPr>
        <w:t>2027</w:t>
      </w:r>
      <w:r w:rsidR="0015129D" w:rsidRPr="0015129D">
        <w:rPr>
          <w:rFonts w:ascii="Times New Roman" w:hAnsi="Times New Roman" w:cs="Times New Roman"/>
          <w:b/>
          <w:bCs/>
          <w:sz w:val="36"/>
          <w:szCs w:val="36"/>
          <w:lang w:val="en-US"/>
        </w:rPr>
        <w:t>:</w:t>
      </w:r>
      <w:r w:rsidR="0015129D">
        <w:rPr>
          <w:rFonts w:ascii="Times New Roman" w:hAnsi="Times New Roman" w:cs="Times New Roman"/>
          <w:b/>
          <w:bCs/>
          <w:sz w:val="36"/>
          <w:szCs w:val="36"/>
          <w:lang w:val="en-US"/>
        </w:rPr>
        <w:t xml:space="preserve"> </w:t>
      </w:r>
      <w:r w:rsidR="0015129D" w:rsidRPr="0015129D">
        <w:rPr>
          <w:rFonts w:ascii="Times New Roman" w:hAnsi="Times New Roman" w:cs="Times New Roman"/>
          <w:b/>
          <w:bCs/>
          <w:sz w:val="36"/>
          <w:szCs w:val="36"/>
          <w:lang w:val="en-US"/>
        </w:rPr>
        <w:t>Template for Papers</w:t>
      </w:r>
    </w:p>
    <w:p w14:paraId="7C05D8AA" w14:textId="7CC487BD" w:rsidR="0061618D" w:rsidRPr="0015129D" w:rsidRDefault="0015129D" w:rsidP="00EB37B3">
      <w:pPr>
        <w:spacing w:after="0" w:line="240" w:lineRule="auto"/>
        <w:jc w:val="center"/>
        <w:rPr>
          <w:rFonts w:ascii="Times New Roman" w:hAnsi="Times New Roman" w:cs="Times New Roman"/>
          <w:vertAlign w:val="superscript"/>
          <w:lang w:val="en-US"/>
        </w:rPr>
      </w:pPr>
      <w:r>
        <w:rPr>
          <w:rFonts w:ascii="Times New Roman" w:hAnsi="Times New Roman" w:cs="Times New Roman"/>
          <w:lang w:val="en-US"/>
        </w:rPr>
        <w:t xml:space="preserve">Name </w:t>
      </w:r>
      <w:proofErr w:type="spellStart"/>
      <w:proofErr w:type="gramStart"/>
      <w:r w:rsidR="00BD0780">
        <w:rPr>
          <w:rFonts w:ascii="Times New Roman" w:hAnsi="Times New Roman" w:cs="Times New Roman"/>
          <w:lang w:val="en-US"/>
        </w:rPr>
        <w:t>SURNAME</w:t>
      </w:r>
      <w:r>
        <w:rPr>
          <w:rFonts w:ascii="Times New Roman" w:hAnsi="Times New Roman" w:cs="Times New Roman"/>
          <w:lang w:val="en-US"/>
        </w:rPr>
        <w:t>,</w:t>
      </w:r>
      <w:r w:rsidR="4F1C6C23" w:rsidRPr="0015129D">
        <w:rPr>
          <w:rFonts w:ascii="Times New Roman" w:hAnsi="Times New Roman" w:cs="Times New Roman"/>
          <w:vertAlign w:val="superscript"/>
          <w:lang w:val="en-US"/>
        </w:rPr>
        <w:t>a</w:t>
      </w:r>
      <w:proofErr w:type="spellEnd"/>
      <w:proofErr w:type="gramEnd"/>
      <w:r w:rsidR="0061618D" w:rsidRPr="0015129D">
        <w:rPr>
          <w:rFonts w:ascii="Times New Roman" w:hAnsi="Times New Roman" w:cs="Times New Roman"/>
          <w:lang w:val="en-US"/>
        </w:rPr>
        <w:t xml:space="preserve"> </w:t>
      </w:r>
      <w:r>
        <w:rPr>
          <w:rFonts w:ascii="Times New Roman" w:hAnsi="Times New Roman" w:cs="Times New Roman"/>
          <w:lang w:val="en-US"/>
        </w:rPr>
        <w:t xml:space="preserve">Name </w:t>
      </w:r>
      <w:proofErr w:type="spellStart"/>
      <w:proofErr w:type="gramStart"/>
      <w:r w:rsidR="00BD0780">
        <w:rPr>
          <w:rFonts w:ascii="Times New Roman" w:hAnsi="Times New Roman" w:cs="Times New Roman"/>
          <w:lang w:val="en-US"/>
        </w:rPr>
        <w:t>SURNAME</w:t>
      </w:r>
      <w:r>
        <w:rPr>
          <w:rFonts w:ascii="Times New Roman" w:hAnsi="Times New Roman" w:cs="Times New Roman"/>
          <w:lang w:val="en-US"/>
        </w:rPr>
        <w:t>,</w:t>
      </w:r>
      <w:r w:rsidR="00BD0780">
        <w:rPr>
          <w:rFonts w:ascii="Times New Roman" w:hAnsi="Times New Roman" w:cs="Times New Roman"/>
          <w:vertAlign w:val="superscript"/>
          <w:lang w:val="en-US"/>
        </w:rPr>
        <w:t>a</w:t>
      </w:r>
      <w:proofErr w:type="spellEnd"/>
      <w:proofErr w:type="gramEnd"/>
      <w:r w:rsidR="0061618D" w:rsidRPr="0015129D">
        <w:rPr>
          <w:rFonts w:ascii="Times New Roman" w:hAnsi="Times New Roman" w:cs="Times New Roman"/>
          <w:lang w:val="en-US"/>
        </w:rPr>
        <w:t xml:space="preserve"> </w:t>
      </w:r>
      <w:r>
        <w:rPr>
          <w:rFonts w:ascii="Times New Roman" w:hAnsi="Times New Roman" w:cs="Times New Roman"/>
          <w:lang w:val="en-US"/>
        </w:rPr>
        <w:t xml:space="preserve">Name </w:t>
      </w:r>
      <w:proofErr w:type="spellStart"/>
      <w:r w:rsidR="00BD0780">
        <w:rPr>
          <w:rFonts w:ascii="Times New Roman" w:hAnsi="Times New Roman" w:cs="Times New Roman"/>
          <w:lang w:val="en-US"/>
        </w:rPr>
        <w:t>SURNAME</w:t>
      </w:r>
      <w:r w:rsidR="00BD0780">
        <w:rPr>
          <w:rFonts w:ascii="Times New Roman" w:hAnsi="Times New Roman" w:cs="Times New Roman"/>
          <w:vertAlign w:val="superscript"/>
          <w:lang w:val="en-US"/>
        </w:rPr>
        <w:t>b</w:t>
      </w:r>
      <w:proofErr w:type="spellEnd"/>
    </w:p>
    <w:p w14:paraId="092D0527" w14:textId="5CBCC212" w:rsidR="0061618D" w:rsidRPr="0015129D" w:rsidRDefault="65C15CC7" w:rsidP="00EB37B3">
      <w:pPr>
        <w:spacing w:after="0" w:line="240" w:lineRule="auto"/>
        <w:jc w:val="center"/>
        <w:rPr>
          <w:rFonts w:ascii="Times New Roman" w:hAnsi="Times New Roman" w:cs="Times New Roman"/>
          <w:lang w:val="en-US"/>
        </w:rPr>
      </w:pPr>
      <w:proofErr w:type="spellStart"/>
      <w:r w:rsidRPr="0015129D">
        <w:rPr>
          <w:rFonts w:ascii="Times New Roman" w:hAnsi="Times New Roman" w:cs="Times New Roman"/>
          <w:vertAlign w:val="superscript"/>
          <w:lang w:val="en-US"/>
        </w:rPr>
        <w:t>a</w:t>
      </w:r>
      <w:r w:rsidR="0061618D" w:rsidRPr="0015129D">
        <w:rPr>
          <w:rFonts w:ascii="Times New Roman" w:hAnsi="Times New Roman" w:cs="Times New Roman"/>
          <w:lang w:val="en-US"/>
        </w:rPr>
        <w:t>First</w:t>
      </w:r>
      <w:proofErr w:type="spellEnd"/>
      <w:r w:rsidR="0061618D" w:rsidRPr="0015129D">
        <w:rPr>
          <w:rFonts w:ascii="Times New Roman" w:hAnsi="Times New Roman" w:cs="Times New Roman"/>
          <w:lang w:val="en-US"/>
        </w:rPr>
        <w:t xml:space="preserve"> Institution, </w:t>
      </w:r>
      <w:r w:rsidR="00BD0780">
        <w:rPr>
          <w:rFonts w:ascii="Times New Roman" w:hAnsi="Times New Roman" w:cs="Times New Roman"/>
          <w:lang w:val="en-US"/>
        </w:rPr>
        <w:t>Country</w:t>
      </w:r>
      <w:r w:rsidR="00182316" w:rsidRPr="0015129D">
        <w:rPr>
          <w:rFonts w:ascii="Times New Roman" w:hAnsi="Times New Roman" w:cs="Times New Roman"/>
          <w:lang w:val="en-US"/>
        </w:rPr>
        <w:t>.</w:t>
      </w:r>
    </w:p>
    <w:p w14:paraId="1F2B5BAC" w14:textId="506E0913" w:rsidR="0061618D" w:rsidRPr="0015129D" w:rsidRDefault="135FDB3D" w:rsidP="00EB37B3">
      <w:pPr>
        <w:spacing w:after="0" w:line="240" w:lineRule="auto"/>
        <w:jc w:val="center"/>
        <w:rPr>
          <w:rFonts w:ascii="Times New Roman" w:hAnsi="Times New Roman" w:cs="Times New Roman"/>
          <w:lang w:val="en-US"/>
        </w:rPr>
      </w:pPr>
      <w:proofErr w:type="spellStart"/>
      <w:r w:rsidRPr="0015129D">
        <w:rPr>
          <w:rFonts w:ascii="Times New Roman" w:hAnsi="Times New Roman" w:cs="Times New Roman"/>
          <w:vertAlign w:val="superscript"/>
          <w:lang w:val="en-US"/>
        </w:rPr>
        <w:t>b</w:t>
      </w:r>
      <w:r w:rsidR="0061618D" w:rsidRPr="0015129D">
        <w:rPr>
          <w:rFonts w:ascii="Times New Roman" w:hAnsi="Times New Roman" w:cs="Times New Roman"/>
          <w:lang w:val="en-US"/>
        </w:rPr>
        <w:t>Second</w:t>
      </w:r>
      <w:proofErr w:type="spellEnd"/>
      <w:r w:rsidR="0061618D" w:rsidRPr="0015129D">
        <w:rPr>
          <w:rFonts w:ascii="Times New Roman" w:hAnsi="Times New Roman" w:cs="Times New Roman"/>
          <w:lang w:val="en-US"/>
        </w:rPr>
        <w:t xml:space="preserve"> Institution, </w:t>
      </w:r>
      <w:r w:rsidR="00BD0780">
        <w:rPr>
          <w:rFonts w:ascii="Times New Roman" w:hAnsi="Times New Roman" w:cs="Times New Roman"/>
          <w:lang w:val="en-US"/>
        </w:rPr>
        <w:t>Country</w:t>
      </w:r>
      <w:r w:rsidR="007100D3" w:rsidRPr="0015129D">
        <w:rPr>
          <w:rFonts w:ascii="Times New Roman" w:hAnsi="Times New Roman" w:cs="Times New Roman"/>
          <w:lang w:val="en-US"/>
        </w:rPr>
        <w:t>.</w:t>
      </w:r>
    </w:p>
    <w:p w14:paraId="10CDBAD9" w14:textId="14D3637C" w:rsidR="0061618D" w:rsidRPr="00BD0780" w:rsidRDefault="00EA77B9" w:rsidP="00EB37B3">
      <w:pPr>
        <w:spacing w:after="0" w:line="240" w:lineRule="auto"/>
        <w:jc w:val="center"/>
        <w:rPr>
          <w:rFonts w:ascii="Times New Roman" w:hAnsi="Times New Roman" w:cs="Times New Roman"/>
          <w:lang w:val="en-US"/>
        </w:rPr>
      </w:pPr>
      <w:r w:rsidRPr="0015129D">
        <w:rPr>
          <w:rFonts w:ascii="Times New Roman" w:hAnsi="Times New Roman" w:cs="Times New Roman"/>
          <w:lang w:val="en-US"/>
        </w:rPr>
        <w:t>C</w:t>
      </w:r>
      <w:r w:rsidR="00976F51" w:rsidRPr="0015129D">
        <w:rPr>
          <w:rFonts w:ascii="Times New Roman" w:hAnsi="Times New Roman" w:cs="Times New Roman"/>
          <w:lang w:val="en-US"/>
        </w:rPr>
        <w:t xml:space="preserve">orresponding </w:t>
      </w:r>
      <w:r w:rsidR="00BD0780">
        <w:rPr>
          <w:rFonts w:ascii="Times New Roman" w:hAnsi="Times New Roman" w:cs="Times New Roman"/>
          <w:lang w:val="en-US"/>
        </w:rPr>
        <w:t>A</w:t>
      </w:r>
      <w:r w:rsidR="00976F51" w:rsidRPr="0015129D">
        <w:rPr>
          <w:rFonts w:ascii="Times New Roman" w:hAnsi="Times New Roman" w:cs="Times New Roman"/>
          <w:lang w:val="en-US"/>
        </w:rPr>
        <w:t xml:space="preserve">uthor: </w:t>
      </w:r>
      <w:hyperlink r:id="rId11" w:history="1">
        <w:r w:rsidR="00BD0780" w:rsidRPr="00531050">
          <w:rPr>
            <w:rStyle w:val="Hipervnculo"/>
            <w:rFonts w:ascii="Times New Roman" w:hAnsi="Times New Roman" w:cs="Times New Roman"/>
            <w:lang w:val="en-US"/>
          </w:rPr>
          <w:t>correspondingauthor@xxx.xx</w:t>
        </w:r>
      </w:hyperlink>
    </w:p>
    <w:p w14:paraId="7186E82B" w14:textId="51FF8935" w:rsidR="0061618D" w:rsidRPr="00EB37B3" w:rsidRDefault="0061618D" w:rsidP="00EB37B3">
      <w:pPr>
        <w:pStyle w:val="AIC2026-AbstractTitle"/>
        <w:spacing w:before="360"/>
        <w:rPr>
          <w:rFonts w:ascii="Times New Roman" w:hAnsi="Times New Roman" w:cs="Times New Roman"/>
          <w:color w:val="auto"/>
          <w:sz w:val="22"/>
          <w:szCs w:val="22"/>
        </w:rPr>
      </w:pPr>
      <w:r w:rsidRPr="00EB37B3">
        <w:rPr>
          <w:rFonts w:ascii="Times New Roman" w:hAnsi="Times New Roman" w:cs="Times New Roman"/>
          <w:color w:val="auto"/>
          <w:sz w:val="22"/>
          <w:szCs w:val="22"/>
        </w:rPr>
        <w:t>ABSTRACT</w:t>
      </w:r>
    </w:p>
    <w:p w14:paraId="3F85E030" w14:textId="02C83F73" w:rsidR="0061618D" w:rsidRPr="00B10FBC" w:rsidRDefault="0061618D" w:rsidP="00EB37B3">
      <w:pPr>
        <w:spacing w:after="0" w:line="240" w:lineRule="auto"/>
        <w:jc w:val="both"/>
        <w:rPr>
          <w:rFonts w:ascii="Times New Roman" w:hAnsi="Times New Roman" w:cs="Times New Roman"/>
          <w:lang w:val="pt-BR"/>
        </w:rPr>
      </w:pPr>
      <w:r w:rsidRPr="00BD0780">
        <w:rPr>
          <w:rFonts w:ascii="Times New Roman" w:hAnsi="Times New Roman" w:cs="Times New Roman"/>
          <w:lang w:val="en-US"/>
        </w:rPr>
        <w:t xml:space="preserve">The abstract of the full paper </w:t>
      </w:r>
      <w:r w:rsidR="00BD0780">
        <w:rPr>
          <w:rFonts w:ascii="Times New Roman" w:hAnsi="Times New Roman" w:cs="Times New Roman"/>
          <w:lang w:val="en-US"/>
        </w:rPr>
        <w:t xml:space="preserve">must </w:t>
      </w:r>
      <w:r w:rsidRPr="00BD0780">
        <w:rPr>
          <w:rFonts w:ascii="Times New Roman" w:hAnsi="Times New Roman" w:cs="Times New Roman"/>
          <w:lang w:val="en-US"/>
        </w:rPr>
        <w:t xml:space="preserve">be </w:t>
      </w:r>
      <w:r w:rsidR="003C4C6E">
        <w:rPr>
          <w:rFonts w:ascii="Times New Roman" w:hAnsi="Times New Roman" w:cs="Times New Roman"/>
          <w:lang w:val="en-US"/>
        </w:rPr>
        <w:t xml:space="preserve">submitted in English, with an extension </w:t>
      </w:r>
      <w:r w:rsidR="00937ACD">
        <w:rPr>
          <w:rFonts w:ascii="Times New Roman" w:hAnsi="Times New Roman" w:cs="Times New Roman"/>
          <w:lang w:val="en-US"/>
        </w:rPr>
        <w:t>between 150 and</w:t>
      </w:r>
      <w:r w:rsidRPr="00BD0780">
        <w:rPr>
          <w:rFonts w:ascii="Times New Roman" w:hAnsi="Times New Roman" w:cs="Times New Roman"/>
          <w:lang w:val="en-US"/>
        </w:rPr>
        <w:t xml:space="preserve"> 300 words, </w:t>
      </w:r>
      <w:r w:rsidR="00937ACD">
        <w:rPr>
          <w:rFonts w:ascii="Times New Roman" w:hAnsi="Times New Roman" w:cs="Times New Roman"/>
          <w:lang w:val="en-US"/>
        </w:rPr>
        <w:t>be in just one</w:t>
      </w:r>
      <w:r w:rsidRPr="00BD0780">
        <w:rPr>
          <w:rFonts w:ascii="Times New Roman" w:hAnsi="Times New Roman" w:cs="Times New Roman"/>
          <w:lang w:val="en-US"/>
        </w:rPr>
        <w:t xml:space="preserve"> paragraph</w:t>
      </w:r>
      <w:r w:rsidR="003C4C6E">
        <w:rPr>
          <w:rFonts w:ascii="Times New Roman" w:hAnsi="Times New Roman" w:cs="Times New Roman"/>
          <w:lang w:val="en-US"/>
        </w:rPr>
        <w:t xml:space="preserve"> </w:t>
      </w:r>
      <w:r w:rsidRPr="00BD0780">
        <w:rPr>
          <w:rFonts w:ascii="Times New Roman" w:hAnsi="Times New Roman" w:cs="Times New Roman"/>
          <w:lang w:val="en-US"/>
        </w:rPr>
        <w:t xml:space="preserve">justified, and use no first line indents. The abstract should briefly summarize the paper </w:t>
      </w:r>
      <w:r w:rsidR="00BD0780">
        <w:rPr>
          <w:rFonts w:ascii="Times New Roman" w:hAnsi="Times New Roman" w:cs="Times New Roman"/>
          <w:lang w:val="en-US"/>
        </w:rPr>
        <w:t xml:space="preserve">structure: introduction, </w:t>
      </w:r>
      <w:r w:rsidRPr="00BD0780">
        <w:rPr>
          <w:rFonts w:ascii="Times New Roman" w:hAnsi="Times New Roman" w:cs="Times New Roman"/>
          <w:lang w:val="en-US"/>
        </w:rPr>
        <w:t>objectives, methodology</w:t>
      </w:r>
      <w:r w:rsidR="003C4C6E">
        <w:rPr>
          <w:rFonts w:ascii="Times New Roman" w:hAnsi="Times New Roman" w:cs="Times New Roman"/>
          <w:lang w:val="en-US"/>
        </w:rPr>
        <w:t>,</w:t>
      </w:r>
      <w:r w:rsidRPr="00BD0780">
        <w:rPr>
          <w:rFonts w:ascii="Times New Roman" w:hAnsi="Times New Roman" w:cs="Times New Roman"/>
          <w:lang w:val="en-US"/>
        </w:rPr>
        <w:t xml:space="preserve"> </w:t>
      </w:r>
      <w:r w:rsidR="003C4C6E">
        <w:rPr>
          <w:rFonts w:ascii="Times New Roman" w:hAnsi="Times New Roman" w:cs="Times New Roman"/>
          <w:lang w:val="en-US"/>
        </w:rPr>
        <w:t xml:space="preserve">results, discussion and conclusions. </w:t>
      </w:r>
      <w:r w:rsidR="00EB37B3" w:rsidRPr="00EB37B3">
        <w:rPr>
          <w:rFonts w:ascii="Times New Roman" w:hAnsi="Times New Roman" w:cs="Times New Roman"/>
          <w:lang w:val="en-GB"/>
        </w:rPr>
        <w:t xml:space="preserve">Lorem ipsum </w:t>
      </w:r>
      <w:proofErr w:type="spellStart"/>
      <w:r w:rsidR="00EB37B3" w:rsidRPr="00EB37B3">
        <w:rPr>
          <w:rFonts w:ascii="Times New Roman" w:hAnsi="Times New Roman" w:cs="Times New Roman"/>
          <w:lang w:val="en-GB"/>
        </w:rPr>
        <w:t>dolor</w:t>
      </w:r>
      <w:proofErr w:type="spellEnd"/>
      <w:r w:rsidR="00EB37B3" w:rsidRPr="00EB37B3">
        <w:rPr>
          <w:rFonts w:ascii="Times New Roman" w:hAnsi="Times New Roman" w:cs="Times New Roman"/>
          <w:lang w:val="en-GB"/>
        </w:rPr>
        <w:t xml:space="preserve"> </w:t>
      </w:r>
      <w:proofErr w:type="gramStart"/>
      <w:r w:rsidR="00EB37B3" w:rsidRPr="00EB37B3">
        <w:rPr>
          <w:rFonts w:ascii="Times New Roman" w:hAnsi="Times New Roman" w:cs="Times New Roman"/>
          <w:lang w:val="en-GB"/>
        </w:rPr>
        <w:t>sit</w:t>
      </w:r>
      <w:proofErr w:type="gram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amet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consectetuer</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adipiscing</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elit</w:t>
      </w:r>
      <w:proofErr w:type="spellEnd"/>
      <w:r w:rsidR="00EB37B3" w:rsidRPr="00EB37B3">
        <w:rPr>
          <w:rFonts w:ascii="Times New Roman" w:hAnsi="Times New Roman" w:cs="Times New Roman"/>
          <w:lang w:val="en-GB"/>
        </w:rPr>
        <w:t xml:space="preserve">. Maecenas </w:t>
      </w:r>
      <w:proofErr w:type="spellStart"/>
      <w:r w:rsidR="00EB37B3" w:rsidRPr="00EB37B3">
        <w:rPr>
          <w:rFonts w:ascii="Times New Roman" w:hAnsi="Times New Roman" w:cs="Times New Roman"/>
          <w:lang w:val="en-GB"/>
        </w:rPr>
        <w:t>porttitor</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congue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massa</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Fusce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posuere</w:t>
      </w:r>
      <w:proofErr w:type="spellEnd"/>
      <w:r w:rsidR="00EB37B3" w:rsidRPr="00EB37B3">
        <w:rPr>
          <w:rFonts w:ascii="Times New Roman" w:hAnsi="Times New Roman" w:cs="Times New Roman"/>
          <w:lang w:val="en-GB"/>
        </w:rPr>
        <w:t xml:space="preserve">, magna </w:t>
      </w:r>
      <w:proofErr w:type="spellStart"/>
      <w:r w:rsidR="00EB37B3" w:rsidRPr="00EB37B3">
        <w:rPr>
          <w:rFonts w:ascii="Times New Roman" w:hAnsi="Times New Roman" w:cs="Times New Roman"/>
          <w:lang w:val="en-GB"/>
        </w:rPr>
        <w:t>sed</w:t>
      </w:r>
      <w:proofErr w:type="spellEnd"/>
      <w:r w:rsidR="00EB37B3" w:rsidRPr="00EB37B3">
        <w:rPr>
          <w:rFonts w:ascii="Times New Roman" w:hAnsi="Times New Roman" w:cs="Times New Roman"/>
          <w:lang w:val="en-GB"/>
        </w:rPr>
        <w:t xml:space="preserve"> pulvinar </w:t>
      </w:r>
      <w:proofErr w:type="spellStart"/>
      <w:r w:rsidR="00EB37B3" w:rsidRPr="00EB37B3">
        <w:rPr>
          <w:rFonts w:ascii="Times New Roman" w:hAnsi="Times New Roman" w:cs="Times New Roman"/>
          <w:lang w:val="en-GB"/>
        </w:rPr>
        <w:t>ultricies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purus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lectus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malesuada</w:t>
      </w:r>
      <w:proofErr w:type="spellEnd"/>
      <w:r w:rsidR="00EB37B3" w:rsidRPr="00EB37B3">
        <w:rPr>
          <w:rFonts w:ascii="Times New Roman" w:hAnsi="Times New Roman" w:cs="Times New Roman"/>
          <w:lang w:val="en-GB"/>
        </w:rPr>
        <w:t xml:space="preserve"> libero, sit </w:t>
      </w:r>
      <w:proofErr w:type="spellStart"/>
      <w:r w:rsidR="00EB37B3" w:rsidRPr="00EB37B3">
        <w:rPr>
          <w:rFonts w:ascii="Times New Roman" w:hAnsi="Times New Roman" w:cs="Times New Roman"/>
          <w:lang w:val="en-GB"/>
        </w:rPr>
        <w:t>amet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commodo</w:t>
      </w:r>
      <w:proofErr w:type="spellEnd"/>
      <w:r w:rsidR="00EB37B3" w:rsidRPr="00EB37B3">
        <w:rPr>
          <w:rFonts w:ascii="Times New Roman" w:hAnsi="Times New Roman" w:cs="Times New Roman"/>
          <w:lang w:val="en-GB"/>
        </w:rPr>
        <w:t xml:space="preserve"> magna eros quis </w:t>
      </w:r>
      <w:proofErr w:type="spellStart"/>
      <w:r w:rsidR="00EB37B3" w:rsidRPr="00EB37B3">
        <w:rPr>
          <w:rFonts w:ascii="Times New Roman" w:hAnsi="Times New Roman" w:cs="Times New Roman"/>
          <w:lang w:val="en-GB"/>
        </w:rPr>
        <w:t>urna</w:t>
      </w:r>
      <w:proofErr w:type="spellEnd"/>
      <w:r w:rsidR="00EB37B3" w:rsidRPr="00EB37B3">
        <w:rPr>
          <w:rFonts w:ascii="Times New Roman" w:hAnsi="Times New Roman" w:cs="Times New Roman"/>
          <w:lang w:val="en-GB"/>
        </w:rPr>
        <w:t xml:space="preserve">. Nunc </w:t>
      </w:r>
      <w:proofErr w:type="spellStart"/>
      <w:r w:rsidR="00EB37B3" w:rsidRPr="00EB37B3">
        <w:rPr>
          <w:rFonts w:ascii="Times New Roman" w:hAnsi="Times New Roman" w:cs="Times New Roman"/>
          <w:lang w:val="en-GB"/>
        </w:rPr>
        <w:t>viverra</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imperdiet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enim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Fusce</w:t>
      </w:r>
      <w:proofErr w:type="spellEnd"/>
      <w:r w:rsidR="00EB37B3" w:rsidRPr="00EB37B3">
        <w:rPr>
          <w:rFonts w:ascii="Times New Roman" w:hAnsi="Times New Roman" w:cs="Times New Roman"/>
          <w:lang w:val="en-GB"/>
        </w:rPr>
        <w:t xml:space="preserve"> est. </w:t>
      </w:r>
      <w:proofErr w:type="spellStart"/>
      <w:r w:rsidR="00EB37B3" w:rsidRPr="00EB37B3">
        <w:rPr>
          <w:rFonts w:ascii="Times New Roman" w:hAnsi="Times New Roman" w:cs="Times New Roman"/>
          <w:lang w:val="en-GB"/>
        </w:rPr>
        <w:t>Vivamus</w:t>
      </w:r>
      <w:proofErr w:type="spellEnd"/>
      <w:r w:rsidR="00EB37B3" w:rsidRPr="00EB37B3">
        <w:rPr>
          <w:rFonts w:ascii="Times New Roman" w:hAnsi="Times New Roman" w:cs="Times New Roman"/>
          <w:lang w:val="en-GB"/>
        </w:rPr>
        <w:t xml:space="preserve"> a </w:t>
      </w:r>
      <w:proofErr w:type="spellStart"/>
      <w:r w:rsidR="00EB37B3" w:rsidRPr="00EB37B3">
        <w:rPr>
          <w:rFonts w:ascii="Times New Roman" w:hAnsi="Times New Roman" w:cs="Times New Roman"/>
          <w:lang w:val="en-GB"/>
        </w:rPr>
        <w:t>tellus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Pellentesque</w:t>
      </w:r>
      <w:proofErr w:type="spellEnd"/>
      <w:r w:rsidR="00EB37B3" w:rsidRPr="00EB37B3">
        <w:rPr>
          <w:rFonts w:ascii="Times New Roman" w:hAnsi="Times New Roman" w:cs="Times New Roman"/>
          <w:lang w:val="en-GB"/>
        </w:rPr>
        <w:t xml:space="preserve"> habitant </w:t>
      </w:r>
      <w:proofErr w:type="spellStart"/>
      <w:r w:rsidR="00EB37B3" w:rsidRPr="00EB37B3">
        <w:rPr>
          <w:rFonts w:ascii="Times New Roman" w:hAnsi="Times New Roman" w:cs="Times New Roman"/>
          <w:lang w:val="en-GB"/>
        </w:rPr>
        <w:t>morbi</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tristique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senectus</w:t>
      </w:r>
      <w:proofErr w:type="spellEnd"/>
      <w:r w:rsidR="00EB37B3" w:rsidRPr="00EB37B3">
        <w:rPr>
          <w:rFonts w:ascii="Times New Roman" w:hAnsi="Times New Roman" w:cs="Times New Roman"/>
          <w:lang w:val="en-GB"/>
        </w:rPr>
        <w:t xml:space="preserve"> et </w:t>
      </w:r>
      <w:proofErr w:type="spellStart"/>
      <w:r w:rsidR="00EB37B3" w:rsidRPr="00EB37B3">
        <w:rPr>
          <w:rFonts w:ascii="Times New Roman" w:hAnsi="Times New Roman" w:cs="Times New Roman"/>
          <w:lang w:val="en-GB"/>
        </w:rPr>
        <w:t>netus</w:t>
      </w:r>
      <w:proofErr w:type="spellEnd"/>
      <w:r w:rsidR="00EB37B3" w:rsidRPr="00EB37B3">
        <w:rPr>
          <w:rFonts w:ascii="Times New Roman" w:hAnsi="Times New Roman" w:cs="Times New Roman"/>
          <w:lang w:val="en-GB"/>
        </w:rPr>
        <w:t xml:space="preserve"> et </w:t>
      </w:r>
      <w:proofErr w:type="spellStart"/>
      <w:r w:rsidR="00EB37B3" w:rsidRPr="00EB37B3">
        <w:rPr>
          <w:rFonts w:ascii="Times New Roman" w:hAnsi="Times New Roman" w:cs="Times New Roman"/>
          <w:lang w:val="en-GB"/>
        </w:rPr>
        <w:t>malesuada</w:t>
      </w:r>
      <w:proofErr w:type="spellEnd"/>
      <w:r w:rsidR="00EB37B3" w:rsidRPr="00EB37B3">
        <w:rPr>
          <w:rFonts w:ascii="Times New Roman" w:hAnsi="Times New Roman" w:cs="Times New Roman"/>
          <w:lang w:val="en-GB"/>
        </w:rPr>
        <w:t xml:space="preserve"> fames ac </w:t>
      </w:r>
      <w:proofErr w:type="spellStart"/>
      <w:r w:rsidR="00EB37B3" w:rsidRPr="00EB37B3">
        <w:rPr>
          <w:rFonts w:ascii="Times New Roman" w:hAnsi="Times New Roman" w:cs="Times New Roman"/>
          <w:lang w:val="en-GB"/>
        </w:rPr>
        <w:t>turpis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egestas</w:t>
      </w:r>
      <w:proofErr w:type="spellEnd"/>
      <w:r w:rsidR="00EB37B3" w:rsidRPr="00EB37B3">
        <w:rPr>
          <w:rFonts w:ascii="Times New Roman" w:hAnsi="Times New Roman" w:cs="Times New Roman"/>
          <w:lang w:val="en-GB"/>
        </w:rPr>
        <w:t xml:space="preserve">. Proin pharetra </w:t>
      </w:r>
      <w:proofErr w:type="spellStart"/>
      <w:r w:rsidR="00EB37B3" w:rsidRPr="00EB37B3">
        <w:rPr>
          <w:rFonts w:ascii="Times New Roman" w:hAnsi="Times New Roman" w:cs="Times New Roman"/>
          <w:lang w:val="en-GB"/>
        </w:rPr>
        <w:t>nonummy</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pede</w:t>
      </w:r>
      <w:proofErr w:type="spellEnd"/>
      <w:r w:rsidR="00EB37B3" w:rsidRPr="00EB37B3">
        <w:rPr>
          <w:rFonts w:ascii="Times New Roman" w:hAnsi="Times New Roman" w:cs="Times New Roman"/>
          <w:lang w:val="en-GB"/>
        </w:rPr>
        <w:t xml:space="preserve">. Mauris et </w:t>
      </w:r>
      <w:proofErr w:type="spellStart"/>
      <w:r w:rsidR="00EB37B3" w:rsidRPr="00EB37B3">
        <w:rPr>
          <w:rFonts w:ascii="Times New Roman" w:hAnsi="Times New Roman" w:cs="Times New Roman"/>
          <w:lang w:val="en-GB"/>
        </w:rPr>
        <w:t>orci</w:t>
      </w:r>
      <w:proofErr w:type="spellEnd"/>
      <w:r w:rsidR="00EB37B3" w:rsidRPr="00EB37B3">
        <w:rPr>
          <w:rFonts w:ascii="Times New Roman" w:hAnsi="Times New Roman" w:cs="Times New Roman"/>
          <w:lang w:val="en-GB"/>
        </w:rPr>
        <w:t xml:space="preserve">. Aenean nec lorem. In </w:t>
      </w:r>
      <w:proofErr w:type="spellStart"/>
      <w:r w:rsidR="00EB37B3" w:rsidRPr="00EB37B3">
        <w:rPr>
          <w:rFonts w:ascii="Times New Roman" w:hAnsi="Times New Roman" w:cs="Times New Roman"/>
          <w:lang w:val="en-GB"/>
        </w:rPr>
        <w:t>porttitor</w:t>
      </w:r>
      <w:proofErr w:type="spellEnd"/>
      <w:r w:rsidR="00EB37B3" w:rsidRPr="00EB37B3">
        <w:rPr>
          <w:rFonts w:ascii="Times New Roman" w:hAnsi="Times New Roman" w:cs="Times New Roman"/>
          <w:lang w:val="en-GB"/>
        </w:rPr>
        <w:t xml:space="preserve">. Donec </w:t>
      </w:r>
      <w:proofErr w:type="spellStart"/>
      <w:r w:rsidR="00EB37B3" w:rsidRPr="00EB37B3">
        <w:rPr>
          <w:rFonts w:ascii="Times New Roman" w:hAnsi="Times New Roman" w:cs="Times New Roman"/>
          <w:lang w:val="en-GB"/>
        </w:rPr>
        <w:t>laoreet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nonummy</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augue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Suspendisse</w:t>
      </w:r>
      <w:proofErr w:type="spellEnd"/>
      <w:r w:rsidR="00EB37B3" w:rsidRPr="00EB37B3">
        <w:rPr>
          <w:rFonts w:ascii="Times New Roman" w:hAnsi="Times New Roman" w:cs="Times New Roman"/>
          <w:lang w:val="en-GB"/>
        </w:rPr>
        <w:t xml:space="preserve"> dui </w:t>
      </w:r>
      <w:proofErr w:type="spellStart"/>
      <w:r w:rsidR="00EB37B3" w:rsidRPr="00EB37B3">
        <w:rPr>
          <w:rFonts w:ascii="Times New Roman" w:hAnsi="Times New Roman" w:cs="Times New Roman"/>
          <w:lang w:val="en-GB"/>
        </w:rPr>
        <w:t>purus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scelerisque</w:t>
      </w:r>
      <w:proofErr w:type="spellEnd"/>
      <w:r w:rsidR="00EB37B3" w:rsidRPr="00EB37B3">
        <w:rPr>
          <w:rFonts w:ascii="Times New Roman" w:hAnsi="Times New Roman" w:cs="Times New Roman"/>
          <w:lang w:val="en-GB"/>
        </w:rPr>
        <w:t xml:space="preserve"> at, </w:t>
      </w:r>
      <w:proofErr w:type="spellStart"/>
      <w:r w:rsidR="00EB37B3" w:rsidRPr="00EB37B3">
        <w:rPr>
          <w:rFonts w:ascii="Times New Roman" w:hAnsi="Times New Roman" w:cs="Times New Roman"/>
          <w:lang w:val="en-GB"/>
        </w:rPr>
        <w:t>vulputate</w:t>
      </w:r>
      <w:proofErr w:type="spellEnd"/>
      <w:r w:rsidR="00EB37B3" w:rsidRPr="00EB37B3">
        <w:rPr>
          <w:rFonts w:ascii="Times New Roman" w:hAnsi="Times New Roman" w:cs="Times New Roman"/>
          <w:lang w:val="en-GB"/>
        </w:rPr>
        <w:t xml:space="preserve"> vitae, </w:t>
      </w:r>
      <w:proofErr w:type="spellStart"/>
      <w:r w:rsidR="00EB37B3" w:rsidRPr="00EB37B3">
        <w:rPr>
          <w:rFonts w:ascii="Times New Roman" w:hAnsi="Times New Roman" w:cs="Times New Roman"/>
          <w:lang w:val="en-GB"/>
        </w:rPr>
        <w:t>pretium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mattis</w:t>
      </w:r>
      <w:proofErr w:type="spellEnd"/>
      <w:r w:rsidR="00EB37B3" w:rsidRPr="00EB37B3">
        <w:rPr>
          <w:rFonts w:ascii="Times New Roman" w:hAnsi="Times New Roman" w:cs="Times New Roman"/>
          <w:lang w:val="en-GB"/>
        </w:rPr>
        <w:t xml:space="preserve">, nunc. Mauris </w:t>
      </w:r>
      <w:proofErr w:type="spellStart"/>
      <w:r w:rsidR="00EB37B3" w:rsidRPr="00EB37B3">
        <w:rPr>
          <w:rFonts w:ascii="Times New Roman" w:hAnsi="Times New Roman" w:cs="Times New Roman"/>
          <w:lang w:val="en-GB"/>
        </w:rPr>
        <w:t>eget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neque</w:t>
      </w:r>
      <w:proofErr w:type="spellEnd"/>
      <w:r w:rsidR="00EB37B3" w:rsidRPr="00EB37B3">
        <w:rPr>
          <w:rFonts w:ascii="Times New Roman" w:hAnsi="Times New Roman" w:cs="Times New Roman"/>
          <w:lang w:val="en-GB"/>
        </w:rPr>
        <w:t xml:space="preserve"> at </w:t>
      </w:r>
      <w:proofErr w:type="spellStart"/>
      <w:r w:rsidR="00EB37B3" w:rsidRPr="00EB37B3">
        <w:rPr>
          <w:rFonts w:ascii="Times New Roman" w:hAnsi="Times New Roman" w:cs="Times New Roman"/>
          <w:lang w:val="en-GB"/>
        </w:rPr>
        <w:t>sem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venenatis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eleifend</w:t>
      </w:r>
      <w:proofErr w:type="spellEnd"/>
      <w:r w:rsidR="00EB37B3" w:rsidRPr="00EB37B3">
        <w:rPr>
          <w:rFonts w:ascii="Times New Roman" w:hAnsi="Times New Roman" w:cs="Times New Roman"/>
          <w:lang w:val="en-GB"/>
        </w:rPr>
        <w:t xml:space="preserve">. Ut </w:t>
      </w:r>
      <w:proofErr w:type="spellStart"/>
      <w:r w:rsidR="00EB37B3" w:rsidRPr="00EB37B3">
        <w:rPr>
          <w:rFonts w:ascii="Times New Roman" w:hAnsi="Times New Roman" w:cs="Times New Roman"/>
          <w:lang w:val="en-GB"/>
        </w:rPr>
        <w:t>nonummy</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Fusce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aliquet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pede</w:t>
      </w:r>
      <w:proofErr w:type="spellEnd"/>
      <w:r w:rsidR="00EB37B3" w:rsidRPr="00EB37B3">
        <w:rPr>
          <w:rFonts w:ascii="Times New Roman" w:hAnsi="Times New Roman" w:cs="Times New Roman"/>
          <w:lang w:val="en-GB"/>
        </w:rPr>
        <w:t xml:space="preserve"> non </w:t>
      </w:r>
      <w:proofErr w:type="spellStart"/>
      <w:r w:rsidR="00EB37B3" w:rsidRPr="00EB37B3">
        <w:rPr>
          <w:rFonts w:ascii="Times New Roman" w:hAnsi="Times New Roman" w:cs="Times New Roman"/>
          <w:lang w:val="en-GB"/>
        </w:rPr>
        <w:t>pede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Suspendisse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dapibus</w:t>
      </w:r>
      <w:proofErr w:type="spellEnd"/>
      <w:r w:rsidR="00EB37B3" w:rsidRPr="00EB37B3">
        <w:rPr>
          <w:rFonts w:ascii="Times New Roman" w:hAnsi="Times New Roman" w:cs="Times New Roman"/>
          <w:lang w:val="en-GB"/>
        </w:rPr>
        <w:t xml:space="preserve"> lorem </w:t>
      </w:r>
      <w:proofErr w:type="spellStart"/>
      <w:r w:rsidR="00EB37B3" w:rsidRPr="00EB37B3">
        <w:rPr>
          <w:rFonts w:ascii="Times New Roman" w:hAnsi="Times New Roman" w:cs="Times New Roman"/>
          <w:lang w:val="en-GB"/>
        </w:rPr>
        <w:t>pellentesque</w:t>
      </w:r>
      <w:proofErr w:type="spellEnd"/>
      <w:r w:rsidR="00EB37B3" w:rsidRPr="00EB37B3">
        <w:rPr>
          <w:rFonts w:ascii="Times New Roman" w:hAnsi="Times New Roman" w:cs="Times New Roman"/>
          <w:lang w:val="en-GB"/>
        </w:rPr>
        <w:t xml:space="preserve"> magna. Integer </w:t>
      </w:r>
      <w:proofErr w:type="spellStart"/>
      <w:r w:rsidR="00EB37B3" w:rsidRPr="00EB37B3">
        <w:rPr>
          <w:rFonts w:ascii="Times New Roman" w:hAnsi="Times New Roman" w:cs="Times New Roman"/>
          <w:lang w:val="en-GB"/>
        </w:rPr>
        <w:t>nulla</w:t>
      </w:r>
      <w:proofErr w:type="spellEnd"/>
      <w:r w:rsidR="00EB37B3" w:rsidRPr="00EB37B3">
        <w:rPr>
          <w:rFonts w:ascii="Times New Roman" w:hAnsi="Times New Roman" w:cs="Times New Roman"/>
          <w:lang w:val="en-GB"/>
        </w:rPr>
        <w:t xml:space="preserve">. Donec </w:t>
      </w:r>
      <w:proofErr w:type="spellStart"/>
      <w:r w:rsidR="00EB37B3" w:rsidRPr="00EB37B3">
        <w:rPr>
          <w:rFonts w:ascii="Times New Roman" w:hAnsi="Times New Roman" w:cs="Times New Roman"/>
          <w:lang w:val="en-GB"/>
        </w:rPr>
        <w:t>blandit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feugiat</w:t>
      </w:r>
      <w:proofErr w:type="spellEnd"/>
      <w:r w:rsidR="00EB37B3" w:rsidRPr="00EB37B3">
        <w:rPr>
          <w:rFonts w:ascii="Times New Roman" w:hAnsi="Times New Roman" w:cs="Times New Roman"/>
          <w:lang w:val="en-GB"/>
        </w:rPr>
        <w:t xml:space="preserve"> ligula. Donec </w:t>
      </w:r>
      <w:proofErr w:type="spellStart"/>
      <w:r w:rsidR="00EB37B3" w:rsidRPr="00EB37B3">
        <w:rPr>
          <w:rFonts w:ascii="Times New Roman" w:hAnsi="Times New Roman" w:cs="Times New Roman"/>
          <w:lang w:val="en-GB"/>
        </w:rPr>
        <w:t>hendrerit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felis</w:t>
      </w:r>
      <w:proofErr w:type="spellEnd"/>
      <w:r w:rsidR="00EB37B3" w:rsidRPr="00EB37B3">
        <w:rPr>
          <w:rFonts w:ascii="Times New Roman" w:hAnsi="Times New Roman" w:cs="Times New Roman"/>
          <w:lang w:val="en-GB"/>
        </w:rPr>
        <w:t xml:space="preserve"> et </w:t>
      </w:r>
      <w:proofErr w:type="spellStart"/>
      <w:r w:rsidR="00EB37B3" w:rsidRPr="00EB37B3">
        <w:rPr>
          <w:rFonts w:ascii="Times New Roman" w:hAnsi="Times New Roman" w:cs="Times New Roman"/>
          <w:lang w:val="en-GB"/>
        </w:rPr>
        <w:t>imperdiet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euismod</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purus</w:t>
      </w:r>
      <w:proofErr w:type="spellEnd"/>
      <w:r w:rsidR="00EB37B3" w:rsidRPr="00EB37B3">
        <w:rPr>
          <w:rFonts w:ascii="Times New Roman" w:hAnsi="Times New Roman" w:cs="Times New Roman"/>
          <w:lang w:val="en-GB"/>
        </w:rPr>
        <w:t xml:space="preserve"> ipsum </w:t>
      </w:r>
      <w:proofErr w:type="spellStart"/>
      <w:r w:rsidR="00EB37B3" w:rsidRPr="00EB37B3">
        <w:rPr>
          <w:rFonts w:ascii="Times New Roman" w:hAnsi="Times New Roman" w:cs="Times New Roman"/>
          <w:lang w:val="en-GB"/>
        </w:rPr>
        <w:t>pretium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metus</w:t>
      </w:r>
      <w:proofErr w:type="spellEnd"/>
      <w:r w:rsidR="00EB37B3" w:rsidRPr="00EB37B3">
        <w:rPr>
          <w:rFonts w:ascii="Times New Roman" w:hAnsi="Times New Roman" w:cs="Times New Roman"/>
          <w:lang w:val="en-GB"/>
        </w:rPr>
        <w:t xml:space="preserve">, in lacinia </w:t>
      </w:r>
      <w:proofErr w:type="spellStart"/>
      <w:r w:rsidR="00EB37B3" w:rsidRPr="00EB37B3">
        <w:rPr>
          <w:rFonts w:ascii="Times New Roman" w:hAnsi="Times New Roman" w:cs="Times New Roman"/>
          <w:lang w:val="en-GB"/>
        </w:rPr>
        <w:t>nulla</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nisl</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eget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sapien</w:t>
      </w:r>
      <w:proofErr w:type="spellEnd"/>
      <w:r w:rsidR="00EB37B3" w:rsidRPr="00EB37B3">
        <w:rPr>
          <w:rFonts w:ascii="Times New Roman" w:hAnsi="Times New Roman" w:cs="Times New Roman"/>
          <w:lang w:val="en-GB"/>
        </w:rPr>
        <w:t xml:space="preserve">. Donec </w:t>
      </w:r>
      <w:proofErr w:type="spellStart"/>
      <w:r w:rsidR="00EB37B3" w:rsidRPr="00EB37B3">
        <w:rPr>
          <w:rFonts w:ascii="Times New Roman" w:hAnsi="Times New Roman" w:cs="Times New Roman"/>
          <w:lang w:val="en-GB"/>
        </w:rPr>
        <w:t>ut</w:t>
      </w:r>
      <w:proofErr w:type="spellEnd"/>
      <w:r w:rsidR="00EB37B3" w:rsidRPr="00EB37B3">
        <w:rPr>
          <w:rFonts w:ascii="Times New Roman" w:hAnsi="Times New Roman" w:cs="Times New Roman"/>
          <w:lang w:val="en-GB"/>
        </w:rPr>
        <w:t xml:space="preserve"> est in </w:t>
      </w:r>
      <w:proofErr w:type="spellStart"/>
      <w:r w:rsidR="00EB37B3" w:rsidRPr="00EB37B3">
        <w:rPr>
          <w:rFonts w:ascii="Times New Roman" w:hAnsi="Times New Roman" w:cs="Times New Roman"/>
          <w:lang w:val="en-GB"/>
        </w:rPr>
        <w:t>lectus</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consequat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consequat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Etiam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eget</w:t>
      </w:r>
      <w:proofErr w:type="spellEnd"/>
      <w:r w:rsidR="00EB37B3" w:rsidRPr="00EB37B3">
        <w:rPr>
          <w:rFonts w:ascii="Times New Roman" w:hAnsi="Times New Roman" w:cs="Times New Roman"/>
          <w:lang w:val="en-GB"/>
        </w:rPr>
        <w:t xml:space="preserve"> dui. </w:t>
      </w:r>
      <w:proofErr w:type="spellStart"/>
      <w:r w:rsidR="00EB37B3" w:rsidRPr="00EB37B3">
        <w:rPr>
          <w:rFonts w:ascii="Times New Roman" w:hAnsi="Times New Roman" w:cs="Times New Roman"/>
          <w:lang w:val="en-GB"/>
        </w:rPr>
        <w:t>Aliquam</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erat</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en-GB"/>
        </w:rPr>
        <w:t>volutpat</w:t>
      </w:r>
      <w:proofErr w:type="spellEnd"/>
      <w:r w:rsidR="00EB37B3" w:rsidRPr="00EB37B3">
        <w:rPr>
          <w:rFonts w:ascii="Times New Roman" w:hAnsi="Times New Roman" w:cs="Times New Roman"/>
          <w:lang w:val="en-GB"/>
        </w:rPr>
        <w:t xml:space="preserve">. Sed at lorem in nunc porta </w:t>
      </w:r>
      <w:proofErr w:type="spellStart"/>
      <w:r w:rsidR="00EB37B3" w:rsidRPr="00EB37B3">
        <w:rPr>
          <w:rFonts w:ascii="Times New Roman" w:hAnsi="Times New Roman" w:cs="Times New Roman"/>
          <w:lang w:val="en-GB"/>
        </w:rPr>
        <w:t>tristique</w:t>
      </w:r>
      <w:proofErr w:type="spellEnd"/>
      <w:r w:rsidR="00EB37B3" w:rsidRPr="00EB37B3">
        <w:rPr>
          <w:rFonts w:ascii="Times New Roman" w:hAnsi="Times New Roman" w:cs="Times New Roman"/>
          <w:lang w:val="en-GB"/>
        </w:rPr>
        <w:t xml:space="preserve">. Proin nec </w:t>
      </w:r>
      <w:proofErr w:type="spellStart"/>
      <w:r w:rsidR="00EB37B3" w:rsidRPr="00EB37B3">
        <w:rPr>
          <w:rFonts w:ascii="Times New Roman" w:hAnsi="Times New Roman" w:cs="Times New Roman"/>
          <w:lang w:val="en-GB"/>
        </w:rPr>
        <w:t>augue</w:t>
      </w:r>
      <w:proofErr w:type="spellEnd"/>
      <w:r w:rsidR="00EB37B3" w:rsidRPr="00EB37B3">
        <w:rPr>
          <w:rFonts w:ascii="Times New Roman" w:hAnsi="Times New Roman" w:cs="Times New Roman"/>
          <w:lang w:val="en-GB"/>
        </w:rPr>
        <w:t xml:space="preserve">. </w:t>
      </w:r>
      <w:proofErr w:type="spellStart"/>
      <w:r w:rsidR="00EB37B3" w:rsidRPr="00EB37B3">
        <w:rPr>
          <w:rFonts w:ascii="Times New Roman" w:hAnsi="Times New Roman" w:cs="Times New Roman"/>
          <w:lang w:val="pt-BR"/>
        </w:rPr>
        <w:t>Quisque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aliquam</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tempor</w:t>
      </w:r>
      <w:proofErr w:type="spellEnd"/>
      <w:r w:rsidR="00EB37B3" w:rsidRPr="00EB37B3">
        <w:rPr>
          <w:rFonts w:ascii="Times New Roman" w:hAnsi="Times New Roman" w:cs="Times New Roman"/>
          <w:lang w:val="pt-BR"/>
        </w:rPr>
        <w:t xml:space="preserve"> magna. </w:t>
      </w:r>
      <w:proofErr w:type="spellStart"/>
      <w:r w:rsidR="00EB37B3" w:rsidRPr="00EB37B3">
        <w:rPr>
          <w:rFonts w:ascii="Times New Roman" w:hAnsi="Times New Roman" w:cs="Times New Roman"/>
          <w:lang w:val="pt-BR"/>
        </w:rPr>
        <w:t>Pellentesque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habitant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morbi</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tristique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senectus</w:t>
      </w:r>
      <w:proofErr w:type="spellEnd"/>
      <w:r w:rsidR="00EB37B3" w:rsidRPr="00EB37B3">
        <w:rPr>
          <w:rFonts w:ascii="Times New Roman" w:hAnsi="Times New Roman" w:cs="Times New Roman"/>
          <w:lang w:val="pt-BR"/>
        </w:rPr>
        <w:t xml:space="preserve"> et </w:t>
      </w:r>
      <w:proofErr w:type="spellStart"/>
      <w:r w:rsidR="00EB37B3" w:rsidRPr="00EB37B3">
        <w:rPr>
          <w:rFonts w:ascii="Times New Roman" w:hAnsi="Times New Roman" w:cs="Times New Roman"/>
          <w:lang w:val="pt-BR"/>
        </w:rPr>
        <w:t>netus</w:t>
      </w:r>
      <w:proofErr w:type="spellEnd"/>
      <w:r w:rsidR="00EB37B3" w:rsidRPr="00EB37B3">
        <w:rPr>
          <w:rFonts w:ascii="Times New Roman" w:hAnsi="Times New Roman" w:cs="Times New Roman"/>
          <w:lang w:val="pt-BR"/>
        </w:rPr>
        <w:t xml:space="preserve"> et </w:t>
      </w:r>
      <w:proofErr w:type="spellStart"/>
      <w:r w:rsidR="00EB37B3" w:rsidRPr="00EB37B3">
        <w:rPr>
          <w:rFonts w:ascii="Times New Roman" w:hAnsi="Times New Roman" w:cs="Times New Roman"/>
          <w:lang w:val="pt-BR"/>
        </w:rPr>
        <w:t>malesuada</w:t>
      </w:r>
      <w:proofErr w:type="spellEnd"/>
      <w:r w:rsidR="00EB37B3" w:rsidRPr="00EB37B3">
        <w:rPr>
          <w:rFonts w:ascii="Times New Roman" w:hAnsi="Times New Roman" w:cs="Times New Roman"/>
          <w:lang w:val="pt-BR"/>
        </w:rPr>
        <w:t xml:space="preserve"> fames ac </w:t>
      </w:r>
      <w:proofErr w:type="spellStart"/>
      <w:r w:rsidR="00EB37B3" w:rsidRPr="00EB37B3">
        <w:rPr>
          <w:rFonts w:ascii="Times New Roman" w:hAnsi="Times New Roman" w:cs="Times New Roman"/>
          <w:lang w:val="pt-BR"/>
        </w:rPr>
        <w:t>turpis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egestas</w:t>
      </w:r>
      <w:proofErr w:type="spellEnd"/>
      <w:r w:rsidR="00EB37B3" w:rsidRPr="00EB37B3">
        <w:rPr>
          <w:rFonts w:ascii="Times New Roman" w:hAnsi="Times New Roman" w:cs="Times New Roman"/>
          <w:lang w:val="pt-BR"/>
        </w:rPr>
        <w:t xml:space="preserve">. </w:t>
      </w:r>
      <w:r w:rsidR="00EB37B3" w:rsidRPr="00EB37B3">
        <w:rPr>
          <w:rFonts w:ascii="Times New Roman" w:hAnsi="Times New Roman" w:cs="Times New Roman"/>
          <w:lang w:val="es-ES"/>
        </w:rPr>
        <w:t xml:space="preserve">Nunc ac magna. </w:t>
      </w:r>
      <w:proofErr w:type="spellStart"/>
      <w:r w:rsidR="00EB37B3" w:rsidRPr="00EB37B3">
        <w:rPr>
          <w:rFonts w:ascii="Times New Roman" w:hAnsi="Times New Roman" w:cs="Times New Roman"/>
          <w:lang w:val="es-ES"/>
        </w:rPr>
        <w:t>Maecenas</w:t>
      </w:r>
      <w:proofErr w:type="spellEnd"/>
      <w:r w:rsidR="00EB37B3" w:rsidRPr="00EB37B3">
        <w:rPr>
          <w:rFonts w:ascii="Times New Roman" w:hAnsi="Times New Roman" w:cs="Times New Roman"/>
          <w:lang w:val="es-ES"/>
        </w:rPr>
        <w:t xml:space="preserve"> odio dolor, </w:t>
      </w:r>
      <w:proofErr w:type="spellStart"/>
      <w:r w:rsidR="00EB37B3" w:rsidRPr="00EB37B3">
        <w:rPr>
          <w:rFonts w:ascii="Times New Roman" w:hAnsi="Times New Roman" w:cs="Times New Roman"/>
          <w:lang w:val="es-ES"/>
        </w:rPr>
        <w:t>vulputate</w:t>
      </w:r>
      <w:proofErr w:type="spellEnd"/>
      <w:r w:rsidR="00EB37B3" w:rsidRPr="00EB37B3">
        <w:rPr>
          <w:rFonts w:ascii="Times New Roman" w:hAnsi="Times New Roman" w:cs="Times New Roman"/>
          <w:lang w:val="es-ES"/>
        </w:rPr>
        <w:t xml:space="preserve"> </w:t>
      </w:r>
      <w:proofErr w:type="spellStart"/>
      <w:r w:rsidR="00EB37B3" w:rsidRPr="00EB37B3">
        <w:rPr>
          <w:rFonts w:ascii="Times New Roman" w:hAnsi="Times New Roman" w:cs="Times New Roman"/>
          <w:lang w:val="es-ES"/>
        </w:rPr>
        <w:t>vel</w:t>
      </w:r>
      <w:proofErr w:type="spellEnd"/>
      <w:r w:rsidR="00EB37B3" w:rsidRPr="00EB37B3">
        <w:rPr>
          <w:rFonts w:ascii="Times New Roman" w:hAnsi="Times New Roman" w:cs="Times New Roman"/>
          <w:lang w:val="es-ES"/>
        </w:rPr>
        <w:t xml:space="preserve">, auctor ac, </w:t>
      </w:r>
      <w:proofErr w:type="spellStart"/>
      <w:r w:rsidR="00EB37B3" w:rsidRPr="00EB37B3">
        <w:rPr>
          <w:rFonts w:ascii="Times New Roman" w:hAnsi="Times New Roman" w:cs="Times New Roman"/>
          <w:lang w:val="es-ES"/>
        </w:rPr>
        <w:t>accumsan</w:t>
      </w:r>
      <w:proofErr w:type="spellEnd"/>
      <w:r w:rsidR="00EB37B3" w:rsidRPr="00EB37B3">
        <w:rPr>
          <w:rFonts w:ascii="Times New Roman" w:hAnsi="Times New Roman" w:cs="Times New Roman"/>
          <w:lang w:val="es-ES"/>
        </w:rPr>
        <w:t xml:space="preserve"> id, </w:t>
      </w:r>
      <w:proofErr w:type="spellStart"/>
      <w:r w:rsidR="00EB37B3" w:rsidRPr="00EB37B3">
        <w:rPr>
          <w:rFonts w:ascii="Times New Roman" w:hAnsi="Times New Roman" w:cs="Times New Roman"/>
          <w:lang w:val="es-ES"/>
        </w:rPr>
        <w:t>felis</w:t>
      </w:r>
      <w:proofErr w:type="spellEnd"/>
      <w:r w:rsidR="00EB37B3" w:rsidRPr="00EB37B3">
        <w:rPr>
          <w:rFonts w:ascii="Times New Roman" w:hAnsi="Times New Roman" w:cs="Times New Roman"/>
          <w:lang w:val="es-ES"/>
        </w:rPr>
        <w:t xml:space="preserve">. </w:t>
      </w:r>
      <w:proofErr w:type="spellStart"/>
      <w:r w:rsidR="00EB37B3" w:rsidRPr="00EB37B3">
        <w:rPr>
          <w:rFonts w:ascii="Times New Roman" w:hAnsi="Times New Roman" w:cs="Times New Roman"/>
          <w:lang w:val="pt-BR"/>
        </w:rPr>
        <w:t>Pellentesque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cursus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sagittis</w:t>
      </w:r>
      <w:proofErr w:type="spellEnd"/>
      <w:r w:rsidR="00EB37B3" w:rsidRPr="00EB37B3">
        <w:rPr>
          <w:rFonts w:ascii="Times New Roman" w:hAnsi="Times New Roman" w:cs="Times New Roman"/>
          <w:lang w:val="pt-BR"/>
        </w:rPr>
        <w:t xml:space="preserve"> felis. </w:t>
      </w:r>
      <w:proofErr w:type="spellStart"/>
      <w:r w:rsidR="00EB37B3" w:rsidRPr="00EB37B3">
        <w:rPr>
          <w:rFonts w:ascii="Times New Roman" w:hAnsi="Times New Roman" w:cs="Times New Roman"/>
          <w:lang w:val="pt-BR"/>
        </w:rPr>
        <w:t>Pellentesque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porttitor</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velit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lacinia</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egestas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auctor</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diam</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eros</w:t>
      </w:r>
      <w:proofErr w:type="spellEnd"/>
      <w:r w:rsidR="00EB37B3" w:rsidRPr="00EB37B3">
        <w:rPr>
          <w:rFonts w:ascii="Times New Roman" w:hAnsi="Times New Roman" w:cs="Times New Roman"/>
          <w:lang w:val="pt-BR"/>
        </w:rPr>
        <w:t xml:space="preserve"> tempus </w:t>
      </w:r>
      <w:proofErr w:type="spellStart"/>
      <w:r w:rsidR="00EB37B3" w:rsidRPr="00EB37B3">
        <w:rPr>
          <w:rFonts w:ascii="Times New Roman" w:hAnsi="Times New Roman" w:cs="Times New Roman"/>
          <w:lang w:val="pt-BR"/>
        </w:rPr>
        <w:t>arcu</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nec</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vulputate</w:t>
      </w:r>
      <w:proofErr w:type="spellEnd"/>
      <w:r w:rsidR="00EB37B3" w:rsidRPr="00EB37B3">
        <w:rPr>
          <w:rFonts w:ascii="Times New Roman" w:hAnsi="Times New Roman" w:cs="Times New Roman"/>
          <w:lang w:val="pt-BR"/>
        </w:rPr>
        <w:t xml:space="preserve"> augue magna </w:t>
      </w:r>
      <w:proofErr w:type="spellStart"/>
      <w:r w:rsidR="00EB37B3" w:rsidRPr="00EB37B3">
        <w:rPr>
          <w:rFonts w:ascii="Times New Roman" w:hAnsi="Times New Roman" w:cs="Times New Roman"/>
          <w:lang w:val="pt-BR"/>
        </w:rPr>
        <w:t>vel</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risus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Cras</w:t>
      </w:r>
      <w:proofErr w:type="spellEnd"/>
      <w:r w:rsidR="00EB37B3" w:rsidRPr="00EB37B3">
        <w:rPr>
          <w:rFonts w:ascii="Times New Roman" w:hAnsi="Times New Roman" w:cs="Times New Roman"/>
          <w:lang w:val="pt-BR"/>
        </w:rPr>
        <w:t xml:space="preserve"> non magna </w:t>
      </w:r>
      <w:proofErr w:type="spellStart"/>
      <w:r w:rsidR="00EB37B3" w:rsidRPr="00EB37B3">
        <w:rPr>
          <w:rFonts w:ascii="Times New Roman" w:hAnsi="Times New Roman" w:cs="Times New Roman"/>
          <w:lang w:val="pt-BR"/>
        </w:rPr>
        <w:t>vel</w:t>
      </w:r>
      <w:proofErr w:type="spellEnd"/>
      <w:r w:rsidR="00EB37B3" w:rsidRPr="00EB37B3">
        <w:rPr>
          <w:rFonts w:ascii="Times New Roman" w:hAnsi="Times New Roman" w:cs="Times New Roman"/>
          <w:lang w:val="pt-BR"/>
        </w:rPr>
        <w:t xml:space="preserve"> ante </w:t>
      </w:r>
      <w:proofErr w:type="spellStart"/>
      <w:r w:rsidR="00EB37B3" w:rsidRPr="00EB37B3">
        <w:rPr>
          <w:rFonts w:ascii="Times New Roman" w:hAnsi="Times New Roman" w:cs="Times New Roman"/>
          <w:lang w:val="pt-BR"/>
        </w:rPr>
        <w:t>adipiscing</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rhoncus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Maecenas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porttitor</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congue</w:t>
      </w:r>
      <w:proofErr w:type="spellEnd"/>
      <w:r w:rsidR="00EB37B3" w:rsidRPr="00EB37B3">
        <w:rPr>
          <w:rFonts w:ascii="Times New Roman" w:hAnsi="Times New Roman" w:cs="Times New Roman"/>
          <w:lang w:val="pt-BR"/>
        </w:rPr>
        <w:t xml:space="preserve"> massa. </w:t>
      </w:r>
      <w:proofErr w:type="spellStart"/>
      <w:r w:rsidR="00EB37B3" w:rsidRPr="00EB37B3">
        <w:rPr>
          <w:rFonts w:ascii="Times New Roman" w:hAnsi="Times New Roman" w:cs="Times New Roman"/>
          <w:lang w:val="pt-BR"/>
        </w:rPr>
        <w:t>Fusce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posuere</w:t>
      </w:r>
      <w:proofErr w:type="spellEnd"/>
      <w:r w:rsidR="00EB37B3" w:rsidRPr="00EB37B3">
        <w:rPr>
          <w:rFonts w:ascii="Times New Roman" w:hAnsi="Times New Roman" w:cs="Times New Roman"/>
          <w:lang w:val="pt-BR"/>
        </w:rPr>
        <w:t xml:space="preserve">, magna </w:t>
      </w:r>
      <w:proofErr w:type="spellStart"/>
      <w:r w:rsidR="00EB37B3" w:rsidRPr="00EB37B3">
        <w:rPr>
          <w:rFonts w:ascii="Times New Roman" w:hAnsi="Times New Roman" w:cs="Times New Roman"/>
          <w:lang w:val="pt-BR"/>
        </w:rPr>
        <w:t>sed</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pulvinar</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ultricies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purus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lectus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malesuada</w:t>
      </w:r>
      <w:proofErr w:type="spellEnd"/>
      <w:r w:rsidR="00EB37B3" w:rsidRPr="00EB37B3">
        <w:rPr>
          <w:rFonts w:ascii="Times New Roman" w:hAnsi="Times New Roman" w:cs="Times New Roman"/>
          <w:lang w:val="pt-BR"/>
        </w:rPr>
        <w:t xml:space="preserve"> libero, </w:t>
      </w:r>
      <w:proofErr w:type="spellStart"/>
      <w:r w:rsidR="00EB37B3" w:rsidRPr="00EB37B3">
        <w:rPr>
          <w:rFonts w:ascii="Times New Roman" w:hAnsi="Times New Roman" w:cs="Times New Roman"/>
          <w:lang w:val="pt-BR"/>
        </w:rPr>
        <w:t>sit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amet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commodo</w:t>
      </w:r>
      <w:proofErr w:type="spellEnd"/>
      <w:r w:rsidR="00EB37B3" w:rsidRPr="00EB37B3">
        <w:rPr>
          <w:rFonts w:ascii="Times New Roman" w:hAnsi="Times New Roman" w:cs="Times New Roman"/>
          <w:lang w:val="pt-BR"/>
        </w:rPr>
        <w:t xml:space="preserve"> magna </w:t>
      </w:r>
      <w:proofErr w:type="spellStart"/>
      <w:r w:rsidR="00EB37B3" w:rsidRPr="00EB37B3">
        <w:rPr>
          <w:rFonts w:ascii="Times New Roman" w:hAnsi="Times New Roman" w:cs="Times New Roman"/>
          <w:lang w:val="pt-BR"/>
        </w:rPr>
        <w:t>eros</w:t>
      </w:r>
      <w:proofErr w:type="spellEnd"/>
      <w:r w:rsidR="00EB37B3" w:rsidRPr="00EB37B3">
        <w:rPr>
          <w:rFonts w:ascii="Times New Roman" w:hAnsi="Times New Roman" w:cs="Times New Roman"/>
          <w:lang w:val="pt-BR"/>
        </w:rPr>
        <w:t xml:space="preserve"> quis urna. Nunc </w:t>
      </w:r>
      <w:proofErr w:type="spellStart"/>
      <w:r w:rsidR="00EB37B3" w:rsidRPr="00EB37B3">
        <w:rPr>
          <w:rFonts w:ascii="Times New Roman" w:hAnsi="Times New Roman" w:cs="Times New Roman"/>
          <w:lang w:val="pt-BR"/>
        </w:rPr>
        <w:t>viverra</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imperdiet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enim</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Fusce</w:t>
      </w:r>
      <w:proofErr w:type="spellEnd"/>
      <w:r w:rsidR="00EB37B3" w:rsidRPr="00EB37B3">
        <w:rPr>
          <w:rFonts w:ascii="Times New Roman" w:hAnsi="Times New Roman" w:cs="Times New Roman"/>
          <w:lang w:val="pt-BR"/>
        </w:rPr>
        <w:t xml:space="preserve"> est. </w:t>
      </w:r>
      <w:proofErr w:type="spellStart"/>
      <w:r w:rsidR="00EB37B3" w:rsidRPr="00EB37B3">
        <w:rPr>
          <w:rFonts w:ascii="Times New Roman" w:hAnsi="Times New Roman" w:cs="Times New Roman"/>
          <w:lang w:val="pt-BR"/>
        </w:rPr>
        <w:t>Vivamus</w:t>
      </w:r>
      <w:proofErr w:type="spellEnd"/>
      <w:r w:rsidR="00EB37B3" w:rsidRPr="00EB37B3">
        <w:rPr>
          <w:rFonts w:ascii="Times New Roman" w:hAnsi="Times New Roman" w:cs="Times New Roman"/>
          <w:lang w:val="pt-BR"/>
        </w:rPr>
        <w:t xml:space="preserve"> a </w:t>
      </w:r>
      <w:proofErr w:type="spellStart"/>
      <w:r w:rsidR="00EB37B3" w:rsidRPr="00EB37B3">
        <w:rPr>
          <w:rFonts w:ascii="Times New Roman" w:hAnsi="Times New Roman" w:cs="Times New Roman"/>
          <w:lang w:val="pt-BR"/>
        </w:rPr>
        <w:t>tellus</w:t>
      </w:r>
      <w:proofErr w:type="spellEnd"/>
      <w:r w:rsidR="00EB37B3" w:rsidRPr="00EB37B3">
        <w:rPr>
          <w:rFonts w:ascii="Times New Roman" w:hAnsi="Times New Roman" w:cs="Times New Roman"/>
          <w:lang w:val="pt-BR"/>
        </w:rPr>
        <w:t>.</w:t>
      </w:r>
      <w:r w:rsid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Pellentesque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habitant</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morbi</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tristique</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senectus</w:t>
      </w:r>
      <w:proofErr w:type="spellEnd"/>
      <w:r w:rsidR="00EB37B3" w:rsidRPr="00EB37B3">
        <w:rPr>
          <w:rFonts w:ascii="Times New Roman" w:hAnsi="Times New Roman" w:cs="Times New Roman"/>
          <w:lang w:val="pt-BR"/>
        </w:rPr>
        <w:t xml:space="preserve"> et </w:t>
      </w:r>
      <w:proofErr w:type="spellStart"/>
      <w:r w:rsidR="00EB37B3" w:rsidRPr="00EB37B3">
        <w:rPr>
          <w:rFonts w:ascii="Times New Roman" w:hAnsi="Times New Roman" w:cs="Times New Roman"/>
          <w:lang w:val="pt-BR"/>
        </w:rPr>
        <w:t>netus</w:t>
      </w:r>
      <w:proofErr w:type="spellEnd"/>
      <w:r w:rsidR="00EB37B3" w:rsidRPr="00EB37B3">
        <w:rPr>
          <w:rFonts w:ascii="Times New Roman" w:hAnsi="Times New Roman" w:cs="Times New Roman"/>
          <w:lang w:val="pt-BR"/>
        </w:rPr>
        <w:t xml:space="preserve"> et </w:t>
      </w:r>
      <w:proofErr w:type="spellStart"/>
      <w:r w:rsidR="00EB37B3" w:rsidRPr="00EB37B3">
        <w:rPr>
          <w:rFonts w:ascii="Times New Roman" w:hAnsi="Times New Roman" w:cs="Times New Roman"/>
          <w:lang w:val="pt-BR"/>
        </w:rPr>
        <w:t>malesuada</w:t>
      </w:r>
      <w:proofErr w:type="spellEnd"/>
      <w:r w:rsidR="00EB37B3" w:rsidRPr="00EB37B3">
        <w:rPr>
          <w:rFonts w:ascii="Times New Roman" w:hAnsi="Times New Roman" w:cs="Times New Roman"/>
          <w:lang w:val="pt-BR"/>
        </w:rPr>
        <w:t xml:space="preserve"> fames ac </w:t>
      </w:r>
      <w:proofErr w:type="spellStart"/>
      <w:r w:rsidR="00EB37B3" w:rsidRPr="00EB37B3">
        <w:rPr>
          <w:rFonts w:ascii="Times New Roman" w:hAnsi="Times New Roman" w:cs="Times New Roman"/>
          <w:lang w:val="pt-BR"/>
        </w:rPr>
        <w:t>turpis</w:t>
      </w:r>
      <w:proofErr w:type="spellEnd"/>
      <w:r w:rsidR="00EB37B3" w:rsidRPr="00EB37B3">
        <w:rPr>
          <w:rFonts w:ascii="Times New Roman" w:hAnsi="Times New Roman" w:cs="Times New Roman"/>
          <w:lang w:val="pt-BR"/>
        </w:rPr>
        <w:t xml:space="preserve"> </w:t>
      </w:r>
      <w:proofErr w:type="spellStart"/>
      <w:r w:rsidR="00EB37B3" w:rsidRPr="00EB37B3">
        <w:rPr>
          <w:rFonts w:ascii="Times New Roman" w:hAnsi="Times New Roman" w:cs="Times New Roman"/>
          <w:lang w:val="pt-BR"/>
        </w:rPr>
        <w:t>egestas</w:t>
      </w:r>
      <w:proofErr w:type="spellEnd"/>
      <w:r w:rsidR="00EB37B3" w:rsidRPr="00EB37B3">
        <w:rPr>
          <w:rFonts w:ascii="Times New Roman" w:hAnsi="Times New Roman" w:cs="Times New Roman"/>
          <w:lang w:val="pt-BR"/>
        </w:rPr>
        <w:t xml:space="preserve">. </w:t>
      </w:r>
    </w:p>
    <w:p w14:paraId="0DF6649C" w14:textId="77777777" w:rsidR="0061618D" w:rsidRPr="00B10FBC" w:rsidRDefault="0061618D" w:rsidP="03D98D8A">
      <w:pPr>
        <w:spacing w:after="0" w:line="276" w:lineRule="auto"/>
        <w:jc w:val="both"/>
        <w:rPr>
          <w:rFonts w:ascii="Times New Roman" w:hAnsi="Times New Roman" w:cs="Times New Roman"/>
          <w:lang w:val="pt-BR"/>
        </w:rPr>
      </w:pPr>
    </w:p>
    <w:p w14:paraId="6B7EED27" w14:textId="2E107825" w:rsidR="03D98D8A" w:rsidRDefault="00BD0780" w:rsidP="00EB37B3">
      <w:pPr>
        <w:rPr>
          <w:rFonts w:ascii="Times New Roman" w:hAnsi="Times New Roman"/>
          <w:lang w:val="fr-FR"/>
        </w:rPr>
      </w:pPr>
      <w:r w:rsidRPr="00BD0780">
        <w:rPr>
          <w:rFonts w:ascii="Times New Roman" w:hAnsi="Times New Roman"/>
          <w:b/>
          <w:lang w:val="fr-FR"/>
        </w:rPr>
        <w:t>Keywords:</w:t>
      </w:r>
      <w:r w:rsidR="00EB37B3" w:rsidRPr="00EB37B3">
        <w:rPr>
          <w:rFonts w:ascii="Times New Roman" w:hAnsi="Times New Roman" w:cs="Times New Roman"/>
          <w:lang w:val="en-US"/>
        </w:rPr>
        <w:t xml:space="preserve"> </w:t>
      </w:r>
      <w:r w:rsidRPr="00BD0780">
        <w:rPr>
          <w:rFonts w:ascii="Times New Roman" w:hAnsi="Times New Roman"/>
          <w:lang w:val="fr-FR"/>
        </w:rPr>
        <w:t xml:space="preserve">colour, </w:t>
      </w:r>
      <w:r w:rsidR="00283D2B">
        <w:rPr>
          <w:rFonts w:ascii="Times New Roman" w:hAnsi="Times New Roman"/>
          <w:lang w:val="fr-FR"/>
        </w:rPr>
        <w:t xml:space="preserve">architecture, </w:t>
      </w:r>
      <w:proofErr w:type="spellStart"/>
      <w:r w:rsidRPr="00BD0780">
        <w:rPr>
          <w:rFonts w:ascii="Times New Roman" w:hAnsi="Times New Roman"/>
          <w:lang w:val="fr-FR"/>
        </w:rPr>
        <w:t>heritage</w:t>
      </w:r>
      <w:proofErr w:type="spellEnd"/>
      <w:r w:rsidRPr="00BD0780">
        <w:rPr>
          <w:rFonts w:ascii="Times New Roman" w:hAnsi="Times New Roman"/>
          <w:lang w:val="fr-FR"/>
        </w:rPr>
        <w:t xml:space="preserve">, </w:t>
      </w:r>
      <w:r w:rsidR="00EB37B3">
        <w:rPr>
          <w:rFonts w:ascii="Times New Roman" w:hAnsi="Times New Roman"/>
          <w:lang w:val="fr-FR"/>
        </w:rPr>
        <w:t>c</w:t>
      </w:r>
      <w:r w:rsidRPr="00BD0780">
        <w:rPr>
          <w:rFonts w:ascii="Times New Roman" w:hAnsi="Times New Roman"/>
          <w:lang w:val="fr-FR"/>
        </w:rPr>
        <w:t xml:space="preserve">ity </w:t>
      </w:r>
      <w:r w:rsidR="00EB37B3">
        <w:rPr>
          <w:rFonts w:ascii="Times New Roman" w:hAnsi="Times New Roman"/>
          <w:lang w:val="fr-FR"/>
        </w:rPr>
        <w:t>c</w:t>
      </w:r>
      <w:r w:rsidRPr="00BD0780">
        <w:rPr>
          <w:rFonts w:ascii="Times New Roman" w:hAnsi="Times New Roman"/>
          <w:lang w:val="fr-FR"/>
        </w:rPr>
        <w:t>enter</w:t>
      </w:r>
      <w:r w:rsidR="00937ACD">
        <w:rPr>
          <w:rFonts w:ascii="Times New Roman" w:hAnsi="Times New Roman"/>
          <w:lang w:val="fr-FR"/>
        </w:rPr>
        <w:t xml:space="preserve"> (</w:t>
      </w:r>
      <w:r w:rsidR="00937ACD">
        <w:rPr>
          <w:rFonts w:ascii="Times New Roman" w:hAnsi="Times New Roman" w:cs="Times New Roman"/>
          <w:lang w:val="en-US"/>
        </w:rPr>
        <w:t>up</w:t>
      </w:r>
      <w:r w:rsidR="00937ACD" w:rsidRPr="00BD0780">
        <w:rPr>
          <w:rFonts w:ascii="Times New Roman" w:hAnsi="Times New Roman" w:cs="Times New Roman"/>
          <w:lang w:val="en-US"/>
        </w:rPr>
        <w:t xml:space="preserve"> to five</w:t>
      </w:r>
      <w:r w:rsidR="00937ACD">
        <w:rPr>
          <w:rFonts w:ascii="Times New Roman" w:hAnsi="Times New Roman" w:cs="Times New Roman"/>
          <w:lang w:val="en-US"/>
        </w:rPr>
        <w:t xml:space="preserve">, </w:t>
      </w:r>
      <w:r w:rsidR="00937ACD" w:rsidRPr="00BD0780">
        <w:rPr>
          <w:rFonts w:ascii="Times New Roman" w:hAnsi="Times New Roman" w:cs="Times New Roman"/>
          <w:lang w:val="en-US"/>
        </w:rPr>
        <w:t>separated by semicolons, and without a period at the end</w:t>
      </w:r>
      <w:r w:rsidR="00937ACD">
        <w:rPr>
          <w:rFonts w:ascii="Times New Roman" w:hAnsi="Times New Roman" w:cs="Times New Roman"/>
          <w:lang w:val="en-US"/>
        </w:rPr>
        <w:t>)</w:t>
      </w:r>
    </w:p>
    <w:p w14:paraId="5797F84D" w14:textId="77777777" w:rsidR="00EB37B3" w:rsidRPr="00EB37B3" w:rsidRDefault="00EB37B3" w:rsidP="00937ACD">
      <w:pPr>
        <w:spacing w:line="240" w:lineRule="auto"/>
        <w:rPr>
          <w:rFonts w:ascii="Times New Roman" w:hAnsi="Times New Roman"/>
          <w:lang w:val="fr-FR"/>
        </w:rPr>
      </w:pPr>
    </w:p>
    <w:p w14:paraId="06FA2711" w14:textId="3004D6E4" w:rsidR="0061618D" w:rsidRPr="00BD0780" w:rsidRDefault="00937ACD" w:rsidP="00937ACD">
      <w:pPr>
        <w:pStyle w:val="Subttulo"/>
        <w:spacing w:before="0"/>
        <w:jc w:val="left"/>
        <w:rPr>
          <w:b w:val="0"/>
          <w:bCs w:val="0"/>
          <w:sz w:val="22"/>
          <w:szCs w:val="22"/>
        </w:rPr>
      </w:pPr>
      <w:r w:rsidRPr="00BD0780">
        <w:rPr>
          <w:caps w:val="0"/>
          <w:sz w:val="22"/>
          <w:szCs w:val="22"/>
        </w:rPr>
        <w:t>1. INTRODUCTION</w:t>
      </w:r>
    </w:p>
    <w:p w14:paraId="3C585574" w14:textId="5C2AB564" w:rsidR="00601CBA" w:rsidRDefault="003C4C6E" w:rsidP="00C406B0">
      <w:pPr>
        <w:spacing w:after="0" w:line="240" w:lineRule="auto"/>
        <w:jc w:val="both"/>
        <w:rPr>
          <w:rFonts w:ascii="Times New Roman" w:hAnsi="Times New Roman" w:cs="Times New Roman"/>
          <w:lang w:val="en-GB"/>
        </w:rPr>
      </w:pPr>
      <w:r w:rsidRPr="003C4C6E">
        <w:rPr>
          <w:rFonts w:ascii="Times New Roman" w:hAnsi="Times New Roman" w:cs="Times New Roman"/>
          <w:lang w:val="en-GB"/>
        </w:rPr>
        <w:t xml:space="preserve">Full </w:t>
      </w:r>
      <w:r w:rsidR="00E76C96">
        <w:rPr>
          <w:rFonts w:ascii="Times New Roman" w:hAnsi="Times New Roman" w:cs="Times New Roman"/>
          <w:lang w:val="en-GB"/>
        </w:rPr>
        <w:t>text</w:t>
      </w:r>
      <w:r w:rsidRPr="003C4C6E">
        <w:rPr>
          <w:rFonts w:ascii="Times New Roman" w:hAnsi="Times New Roman" w:cs="Times New Roman"/>
          <w:lang w:val="en-GB"/>
        </w:rPr>
        <w:t xml:space="preserve"> must be between 2,500 and 3,500 words, including abstract, references, figures and captions, and a maximum length of 8 pages.</w:t>
      </w:r>
      <w:r>
        <w:rPr>
          <w:rFonts w:ascii="Times New Roman" w:hAnsi="Times New Roman" w:cs="Times New Roman"/>
          <w:lang w:val="en-GB"/>
        </w:rPr>
        <w:t xml:space="preserve"> </w:t>
      </w:r>
      <w:r w:rsidR="00937ACD">
        <w:rPr>
          <w:rFonts w:ascii="Times New Roman" w:hAnsi="Times New Roman" w:cs="Times New Roman"/>
          <w:lang w:val="en-US"/>
        </w:rPr>
        <w:t xml:space="preserve">Authors will send </w:t>
      </w:r>
      <w:r>
        <w:rPr>
          <w:rFonts w:ascii="Times New Roman" w:hAnsi="Times New Roman" w:cs="Times New Roman"/>
          <w:lang w:val="en-US"/>
        </w:rPr>
        <w:t>their</w:t>
      </w:r>
      <w:r w:rsidR="00937ACD">
        <w:rPr>
          <w:rFonts w:ascii="Times New Roman" w:hAnsi="Times New Roman" w:cs="Times New Roman"/>
          <w:lang w:val="en-US"/>
        </w:rPr>
        <w:t xml:space="preserve"> </w:t>
      </w:r>
      <w:r>
        <w:rPr>
          <w:rFonts w:ascii="Times New Roman" w:hAnsi="Times New Roman" w:cs="Times New Roman"/>
          <w:lang w:val="en-US"/>
        </w:rPr>
        <w:t xml:space="preserve">full contribution before March 29, 2027. </w:t>
      </w:r>
      <w:r w:rsidRPr="0015129D">
        <w:rPr>
          <w:rFonts w:ascii="Times New Roman" w:hAnsi="Times New Roman" w:cs="Times New Roman"/>
          <w:lang w:val="en-US"/>
        </w:rPr>
        <w:t xml:space="preserve">Authors are fully responsible for their </w:t>
      </w:r>
      <w:r>
        <w:rPr>
          <w:rFonts w:ascii="Times New Roman" w:hAnsi="Times New Roman" w:cs="Times New Roman"/>
          <w:lang w:val="en-US"/>
        </w:rPr>
        <w:t>contributions</w:t>
      </w:r>
      <w:r w:rsidRPr="0015129D">
        <w:rPr>
          <w:rFonts w:ascii="Times New Roman" w:hAnsi="Times New Roman" w:cs="Times New Roman"/>
          <w:lang w:val="en-US"/>
        </w:rPr>
        <w:t>, which should not have been published elsewhere</w:t>
      </w:r>
      <w:r>
        <w:rPr>
          <w:rFonts w:ascii="Times New Roman" w:hAnsi="Times New Roman" w:cs="Times New Roman"/>
          <w:lang w:val="en-US"/>
        </w:rPr>
        <w:t xml:space="preserve"> and for</w:t>
      </w:r>
      <w:r w:rsidRPr="0015129D">
        <w:rPr>
          <w:rFonts w:ascii="Times New Roman" w:hAnsi="Times New Roman" w:cs="Times New Roman"/>
          <w:lang w:val="en-US"/>
        </w:rPr>
        <w:t xml:space="preserve"> obtaining permission to use any material that might be protected by copyright. </w:t>
      </w:r>
      <w:r w:rsidRPr="003C4C6E">
        <w:rPr>
          <w:rFonts w:ascii="Times New Roman" w:hAnsi="Times New Roman" w:cs="Times New Roman"/>
          <w:lang w:val="en-US"/>
        </w:rPr>
        <w:t>Authors will indicate the thematic area for the contribution. All papers will be blind peer</w:t>
      </w:r>
      <w:r>
        <w:rPr>
          <w:rFonts w:ascii="Times New Roman" w:hAnsi="Times New Roman" w:cs="Times New Roman"/>
          <w:lang w:val="en-US"/>
        </w:rPr>
        <w:t>-</w:t>
      </w:r>
      <w:r w:rsidRPr="003C4C6E">
        <w:rPr>
          <w:rFonts w:ascii="Times New Roman" w:hAnsi="Times New Roman" w:cs="Times New Roman"/>
          <w:lang w:val="en-US"/>
        </w:rPr>
        <w:t>reviewed by the Scientific Committee.</w:t>
      </w:r>
      <w:r>
        <w:rPr>
          <w:rFonts w:ascii="Times New Roman" w:hAnsi="Times New Roman" w:cs="Times New Roman"/>
          <w:lang w:val="en-US"/>
        </w:rPr>
        <w:t xml:space="preserve"> </w:t>
      </w:r>
      <w:r w:rsidRPr="003C4C6E">
        <w:rPr>
          <w:rFonts w:ascii="Times New Roman" w:hAnsi="Times New Roman" w:cs="Times New Roman"/>
          <w:lang w:val="en-US"/>
        </w:rPr>
        <w:t>A</w:t>
      </w:r>
      <w:r>
        <w:rPr>
          <w:rFonts w:ascii="Times New Roman" w:hAnsi="Times New Roman" w:cs="Times New Roman"/>
          <w:lang w:val="en-US"/>
        </w:rPr>
        <w:t>ll a</w:t>
      </w:r>
      <w:r w:rsidRPr="003C4C6E">
        <w:rPr>
          <w:rFonts w:ascii="Times New Roman" w:hAnsi="Times New Roman" w:cs="Times New Roman"/>
          <w:lang w:val="en-US"/>
        </w:rPr>
        <w:t xml:space="preserve">ccepted </w:t>
      </w:r>
      <w:r>
        <w:rPr>
          <w:rFonts w:ascii="Times New Roman" w:hAnsi="Times New Roman" w:cs="Times New Roman"/>
          <w:lang w:val="en-US"/>
        </w:rPr>
        <w:t>contributions</w:t>
      </w:r>
      <w:r w:rsidRPr="003C4C6E">
        <w:rPr>
          <w:rFonts w:ascii="Times New Roman" w:hAnsi="Times New Roman" w:cs="Times New Roman"/>
          <w:lang w:val="en-US"/>
        </w:rPr>
        <w:t xml:space="preserve"> will appear in the conference proceedings.</w:t>
      </w:r>
      <w:r>
        <w:rPr>
          <w:rFonts w:ascii="Times New Roman" w:hAnsi="Times New Roman" w:cs="Times New Roman"/>
          <w:lang w:val="en-US"/>
        </w:rPr>
        <w:t xml:space="preserve"> </w:t>
      </w:r>
      <w:r w:rsidR="00C406B0" w:rsidRPr="00C406B0">
        <w:rPr>
          <w:rFonts w:ascii="Times New Roman" w:hAnsi="Times New Roman" w:cs="Times New Roman"/>
          <w:lang w:val="en-US"/>
        </w:rPr>
        <w:t xml:space="preserve">A selection of </w:t>
      </w:r>
      <w:r w:rsidR="00C406B0">
        <w:rPr>
          <w:rFonts w:ascii="Times New Roman" w:hAnsi="Times New Roman" w:cs="Times New Roman"/>
          <w:lang w:val="en-US"/>
        </w:rPr>
        <w:t>contributions</w:t>
      </w:r>
      <w:r w:rsidR="00C406B0" w:rsidRPr="00C406B0">
        <w:rPr>
          <w:rFonts w:ascii="Times New Roman" w:hAnsi="Times New Roman" w:cs="Times New Roman"/>
          <w:lang w:val="en-US"/>
        </w:rPr>
        <w:t xml:space="preserve"> from those </w:t>
      </w:r>
      <w:proofErr w:type="gramStart"/>
      <w:r w:rsidR="00C406B0" w:rsidRPr="00C406B0">
        <w:rPr>
          <w:rFonts w:ascii="Times New Roman" w:hAnsi="Times New Roman" w:cs="Times New Roman"/>
          <w:lang w:val="en-US"/>
        </w:rPr>
        <w:t>accepted,</w:t>
      </w:r>
      <w:proofErr w:type="gramEnd"/>
      <w:r w:rsidR="00C406B0" w:rsidRPr="00C406B0">
        <w:rPr>
          <w:rFonts w:ascii="Times New Roman" w:hAnsi="Times New Roman" w:cs="Times New Roman"/>
          <w:lang w:val="en-US"/>
        </w:rPr>
        <w:t xml:space="preserve"> will be invited to be presented in the corresponding thematic session. </w:t>
      </w:r>
      <w:proofErr w:type="gramStart"/>
      <w:r w:rsidR="00C406B0" w:rsidRPr="00C406B0">
        <w:rPr>
          <w:rFonts w:ascii="Times New Roman" w:hAnsi="Times New Roman" w:cs="Times New Roman"/>
          <w:lang w:val="en-US"/>
        </w:rPr>
        <w:t>Other</w:t>
      </w:r>
      <w:r w:rsidR="00C406B0">
        <w:rPr>
          <w:rFonts w:ascii="Times New Roman" w:hAnsi="Times New Roman" w:cs="Times New Roman"/>
          <w:lang w:val="en-US"/>
        </w:rPr>
        <w:t>s</w:t>
      </w:r>
      <w:proofErr w:type="gramEnd"/>
      <w:r w:rsidR="00C406B0" w:rsidRPr="00C406B0">
        <w:rPr>
          <w:rFonts w:ascii="Times New Roman" w:hAnsi="Times New Roman" w:cs="Times New Roman"/>
          <w:lang w:val="en-US"/>
        </w:rPr>
        <w:t xml:space="preserve"> accepted but not selected for oral presentation will be invited to contribute to the poster session.</w:t>
      </w:r>
      <w:r w:rsidR="00C406B0">
        <w:rPr>
          <w:rFonts w:ascii="Times New Roman" w:hAnsi="Times New Roman" w:cs="Times New Roman"/>
          <w:lang w:val="en-US"/>
        </w:rPr>
        <w:t xml:space="preserve"> </w:t>
      </w:r>
      <w:r w:rsidR="00C406B0" w:rsidRPr="00C406B0">
        <w:rPr>
          <w:rFonts w:ascii="Times New Roman" w:hAnsi="Times New Roman" w:cs="Times New Roman"/>
          <w:lang w:val="en-GB"/>
        </w:rPr>
        <w:t xml:space="preserve">Poster will be </w:t>
      </w:r>
      <w:r w:rsidR="00601CBA" w:rsidRPr="00C406B0">
        <w:rPr>
          <w:rFonts w:ascii="Times New Roman" w:hAnsi="Times New Roman" w:cs="Times New Roman"/>
          <w:lang w:val="en-GB"/>
        </w:rPr>
        <w:t>scheduled</w:t>
      </w:r>
      <w:r w:rsidR="00C406B0" w:rsidRPr="00C406B0">
        <w:rPr>
          <w:rFonts w:ascii="Times New Roman" w:hAnsi="Times New Roman" w:cs="Times New Roman"/>
          <w:lang w:val="en-GB"/>
        </w:rPr>
        <w:t xml:space="preserve"> in the corresponding poster session. </w:t>
      </w:r>
    </w:p>
    <w:p w14:paraId="696A44CB" w14:textId="3A33C353" w:rsidR="00C406B0" w:rsidRPr="00C406B0" w:rsidRDefault="00601CBA" w:rsidP="00601CBA">
      <w:pPr>
        <w:spacing w:after="0" w:line="240" w:lineRule="auto"/>
        <w:jc w:val="both"/>
        <w:rPr>
          <w:rFonts w:ascii="Times New Roman" w:hAnsi="Times New Roman" w:cs="Times New Roman"/>
          <w:lang w:val="en-GB"/>
        </w:rPr>
      </w:pPr>
      <w:r>
        <w:rPr>
          <w:rFonts w:ascii="Times New Roman" w:hAnsi="Times New Roman" w:cs="Times New Roman"/>
          <w:lang w:val="en-GB"/>
        </w:rPr>
        <w:tab/>
        <w:t xml:space="preserve">The second and next paragraphs in a section will be indented. </w:t>
      </w:r>
      <w:r w:rsidR="00C406B0" w:rsidRPr="00C406B0">
        <w:rPr>
          <w:rFonts w:ascii="Times New Roman" w:hAnsi="Times New Roman" w:cs="Times New Roman"/>
          <w:lang w:val="en-GB"/>
        </w:rPr>
        <w:t xml:space="preserve">Submissions imply the willingness of at least one author per paper to attend the </w:t>
      </w:r>
      <w:proofErr w:type="gramStart"/>
      <w:r w:rsidR="00C406B0" w:rsidRPr="00C406B0">
        <w:rPr>
          <w:rFonts w:ascii="Times New Roman" w:hAnsi="Times New Roman" w:cs="Times New Roman"/>
          <w:lang w:val="en-GB"/>
        </w:rPr>
        <w:t>conference, and</w:t>
      </w:r>
      <w:proofErr w:type="gramEnd"/>
      <w:r w:rsidR="00C406B0" w:rsidRPr="00C406B0">
        <w:rPr>
          <w:rFonts w:ascii="Times New Roman" w:hAnsi="Times New Roman" w:cs="Times New Roman"/>
          <w:lang w:val="en-GB"/>
        </w:rPr>
        <w:t xml:space="preserve"> present the paper. Accepted papers must be presented in-person (virtual or remote presentations are not considered)</w:t>
      </w:r>
      <w:r w:rsidR="00C406B0">
        <w:rPr>
          <w:rFonts w:ascii="Times New Roman" w:hAnsi="Times New Roman" w:cs="Times New Roman"/>
          <w:lang w:val="en-GB"/>
        </w:rPr>
        <w:t xml:space="preserve">. </w:t>
      </w:r>
      <w:r w:rsidR="00C406B0" w:rsidRPr="00C406B0">
        <w:rPr>
          <w:rFonts w:ascii="Times New Roman" w:hAnsi="Times New Roman" w:cs="Times New Roman"/>
          <w:lang w:val="en-GB"/>
        </w:rPr>
        <w:t xml:space="preserve">For each contribution published in the proceedings book, at least one author must be registered to </w:t>
      </w:r>
      <w:r w:rsidR="00C406B0" w:rsidRPr="00C406B0">
        <w:rPr>
          <w:rFonts w:ascii="Times New Roman" w:hAnsi="Times New Roman" w:cs="Times New Roman"/>
          <w:lang w:val="en-GB"/>
        </w:rPr>
        <w:lastRenderedPageBreak/>
        <w:t xml:space="preserve">the congress. Each registration entitles the author to publish one contribution. In the case of authors with multiple co-authored contributions, a different person must be registered for each paper. Selected contributions to the conference </w:t>
      </w:r>
      <w:r w:rsidR="00C406B0">
        <w:rPr>
          <w:rFonts w:ascii="Times New Roman" w:hAnsi="Times New Roman" w:cs="Times New Roman"/>
          <w:lang w:val="en-GB"/>
        </w:rPr>
        <w:t>might</w:t>
      </w:r>
      <w:r w:rsidR="00C406B0" w:rsidRPr="00C406B0">
        <w:rPr>
          <w:rFonts w:ascii="Times New Roman" w:hAnsi="Times New Roman" w:cs="Times New Roman"/>
          <w:lang w:val="en-GB"/>
        </w:rPr>
        <w:t xml:space="preserve"> be invited to publish a full paper (extended version) in some of the </w:t>
      </w:r>
      <w:r w:rsidR="00C406B0">
        <w:rPr>
          <w:rFonts w:ascii="Times New Roman" w:hAnsi="Times New Roman" w:cs="Times New Roman"/>
          <w:lang w:val="en-GB"/>
        </w:rPr>
        <w:t>r</w:t>
      </w:r>
      <w:r w:rsidR="00C406B0" w:rsidRPr="00C406B0">
        <w:rPr>
          <w:rFonts w:ascii="Times New Roman" w:hAnsi="Times New Roman" w:cs="Times New Roman"/>
          <w:lang w:val="en-GB"/>
        </w:rPr>
        <w:t xml:space="preserve">esearch </w:t>
      </w:r>
      <w:r w:rsidR="00C406B0">
        <w:rPr>
          <w:rFonts w:ascii="Times New Roman" w:hAnsi="Times New Roman" w:cs="Times New Roman"/>
          <w:lang w:val="en-GB"/>
        </w:rPr>
        <w:t>j</w:t>
      </w:r>
      <w:r w:rsidR="00C406B0" w:rsidRPr="00C406B0">
        <w:rPr>
          <w:rFonts w:ascii="Times New Roman" w:hAnsi="Times New Roman" w:cs="Times New Roman"/>
          <w:lang w:val="en-GB"/>
        </w:rPr>
        <w:t xml:space="preserve">ournals edited at ETSA-UPV: </w:t>
      </w:r>
      <w:r w:rsidR="00C406B0" w:rsidRPr="00E76C96">
        <w:rPr>
          <w:rFonts w:ascii="Times New Roman" w:hAnsi="Times New Roman" w:cs="Times New Roman"/>
          <w:i/>
          <w:iCs/>
          <w:lang w:val="en-GB"/>
        </w:rPr>
        <w:t xml:space="preserve">EGA: </w:t>
      </w:r>
      <w:proofErr w:type="spellStart"/>
      <w:r w:rsidR="00C406B0" w:rsidRPr="00E76C96">
        <w:rPr>
          <w:rFonts w:ascii="Times New Roman" w:hAnsi="Times New Roman" w:cs="Times New Roman"/>
          <w:i/>
          <w:iCs/>
          <w:lang w:val="en-GB"/>
        </w:rPr>
        <w:t>Expresión</w:t>
      </w:r>
      <w:proofErr w:type="spellEnd"/>
      <w:r w:rsidR="00C406B0" w:rsidRPr="00E76C96">
        <w:rPr>
          <w:rFonts w:ascii="Times New Roman" w:hAnsi="Times New Roman" w:cs="Times New Roman"/>
          <w:i/>
          <w:iCs/>
          <w:lang w:val="en-GB"/>
        </w:rPr>
        <w:t xml:space="preserve"> Gráfica </w:t>
      </w:r>
      <w:proofErr w:type="spellStart"/>
      <w:r w:rsidR="00C406B0" w:rsidRPr="00E76C96">
        <w:rPr>
          <w:rFonts w:ascii="Times New Roman" w:hAnsi="Times New Roman" w:cs="Times New Roman"/>
          <w:i/>
          <w:iCs/>
          <w:lang w:val="en-GB"/>
        </w:rPr>
        <w:t>Arquitectónica</w:t>
      </w:r>
      <w:proofErr w:type="spellEnd"/>
      <w:r w:rsidR="00C406B0" w:rsidRPr="00E76C96">
        <w:rPr>
          <w:rFonts w:ascii="Times New Roman" w:hAnsi="Times New Roman" w:cs="Times New Roman"/>
          <w:i/>
          <w:iCs/>
          <w:lang w:val="en-GB"/>
        </w:rPr>
        <w:t xml:space="preserve">; Loggia, </w:t>
      </w:r>
      <w:proofErr w:type="spellStart"/>
      <w:r w:rsidR="00C406B0" w:rsidRPr="00E76C96">
        <w:rPr>
          <w:rFonts w:ascii="Times New Roman" w:hAnsi="Times New Roman" w:cs="Times New Roman"/>
          <w:i/>
          <w:iCs/>
          <w:lang w:val="en-GB"/>
        </w:rPr>
        <w:t>Arquitectura</w:t>
      </w:r>
      <w:proofErr w:type="spellEnd"/>
      <w:r w:rsidR="00C406B0" w:rsidRPr="00E76C96">
        <w:rPr>
          <w:rFonts w:ascii="Times New Roman" w:hAnsi="Times New Roman" w:cs="Times New Roman"/>
          <w:i/>
          <w:iCs/>
          <w:lang w:val="en-GB"/>
        </w:rPr>
        <w:t xml:space="preserve"> y </w:t>
      </w:r>
      <w:proofErr w:type="spellStart"/>
      <w:r w:rsidR="00C406B0" w:rsidRPr="00E76C96">
        <w:rPr>
          <w:rFonts w:ascii="Times New Roman" w:hAnsi="Times New Roman" w:cs="Times New Roman"/>
          <w:i/>
          <w:iCs/>
          <w:lang w:val="en-GB"/>
        </w:rPr>
        <w:t>Restauración</w:t>
      </w:r>
      <w:proofErr w:type="spellEnd"/>
      <w:r w:rsidR="00C406B0" w:rsidRPr="00E76C96">
        <w:rPr>
          <w:rFonts w:ascii="Times New Roman" w:hAnsi="Times New Roman" w:cs="Times New Roman"/>
          <w:i/>
          <w:iCs/>
          <w:lang w:val="en-GB"/>
        </w:rPr>
        <w:t xml:space="preserve">; En Blanco: Revista de </w:t>
      </w:r>
      <w:proofErr w:type="spellStart"/>
      <w:r w:rsidR="00C406B0" w:rsidRPr="00E76C96">
        <w:rPr>
          <w:rFonts w:ascii="Times New Roman" w:hAnsi="Times New Roman" w:cs="Times New Roman"/>
          <w:i/>
          <w:iCs/>
          <w:lang w:val="en-GB"/>
        </w:rPr>
        <w:t>Arquitectura</w:t>
      </w:r>
      <w:proofErr w:type="spellEnd"/>
      <w:r w:rsidR="00C406B0" w:rsidRPr="00C406B0">
        <w:rPr>
          <w:rFonts w:ascii="Times New Roman" w:hAnsi="Times New Roman" w:cs="Times New Roman"/>
          <w:lang w:val="en-GB"/>
        </w:rPr>
        <w:t xml:space="preserve">; VLC </w:t>
      </w:r>
      <w:proofErr w:type="spellStart"/>
      <w:r w:rsidR="00C406B0" w:rsidRPr="00C406B0">
        <w:rPr>
          <w:rFonts w:ascii="Times New Roman" w:hAnsi="Times New Roman" w:cs="Times New Roman"/>
          <w:lang w:val="en-GB"/>
        </w:rPr>
        <w:t>arquitectura</w:t>
      </w:r>
      <w:proofErr w:type="spellEnd"/>
      <w:r w:rsidR="00C406B0" w:rsidRPr="00C406B0">
        <w:rPr>
          <w:rFonts w:ascii="Times New Roman" w:hAnsi="Times New Roman" w:cs="Times New Roman"/>
          <w:lang w:val="en-GB"/>
        </w:rPr>
        <w:t xml:space="preserve">; </w:t>
      </w:r>
      <w:r w:rsidR="00C406B0" w:rsidRPr="00E76C96">
        <w:rPr>
          <w:rFonts w:ascii="Times New Roman" w:hAnsi="Times New Roman" w:cs="Times New Roman"/>
          <w:i/>
          <w:iCs/>
          <w:lang w:val="en-GB"/>
        </w:rPr>
        <w:t xml:space="preserve">LC: Revue de </w:t>
      </w:r>
      <w:proofErr w:type="spellStart"/>
      <w:r w:rsidR="00C406B0" w:rsidRPr="00E76C96">
        <w:rPr>
          <w:rFonts w:ascii="Times New Roman" w:hAnsi="Times New Roman" w:cs="Times New Roman"/>
          <w:i/>
          <w:iCs/>
          <w:lang w:val="en-GB"/>
        </w:rPr>
        <w:t>recherches</w:t>
      </w:r>
      <w:proofErr w:type="spellEnd"/>
      <w:r w:rsidR="00C406B0" w:rsidRPr="00E76C96">
        <w:rPr>
          <w:rFonts w:ascii="Times New Roman" w:hAnsi="Times New Roman" w:cs="Times New Roman"/>
          <w:i/>
          <w:iCs/>
          <w:lang w:val="en-GB"/>
        </w:rPr>
        <w:t xml:space="preserve"> sur Le Corbusier; </w:t>
      </w:r>
      <w:proofErr w:type="spellStart"/>
      <w:r w:rsidR="00C406B0" w:rsidRPr="00E76C96">
        <w:rPr>
          <w:rFonts w:ascii="Times New Roman" w:hAnsi="Times New Roman" w:cs="Times New Roman"/>
          <w:i/>
          <w:iCs/>
          <w:lang w:val="en-GB"/>
        </w:rPr>
        <w:t>Anuari</w:t>
      </w:r>
      <w:proofErr w:type="spellEnd"/>
      <w:r w:rsidR="00C406B0" w:rsidRPr="00E76C96">
        <w:rPr>
          <w:rFonts w:ascii="Times New Roman" w:hAnsi="Times New Roman" w:cs="Times New Roman"/>
          <w:i/>
          <w:iCs/>
          <w:lang w:val="en-GB"/>
        </w:rPr>
        <w:t xml:space="preserve"> </w:t>
      </w:r>
      <w:proofErr w:type="spellStart"/>
      <w:r w:rsidR="00C406B0" w:rsidRPr="00E76C96">
        <w:rPr>
          <w:rFonts w:ascii="Times New Roman" w:hAnsi="Times New Roman" w:cs="Times New Roman"/>
          <w:i/>
          <w:iCs/>
          <w:lang w:val="en-GB"/>
        </w:rPr>
        <w:t>d’Arquitectura</w:t>
      </w:r>
      <w:proofErr w:type="spellEnd"/>
      <w:r w:rsidR="00C406B0" w:rsidRPr="00E76C96">
        <w:rPr>
          <w:rFonts w:ascii="Times New Roman" w:hAnsi="Times New Roman" w:cs="Times New Roman"/>
          <w:i/>
          <w:iCs/>
          <w:lang w:val="en-GB"/>
        </w:rPr>
        <w:t xml:space="preserve"> </w:t>
      </w:r>
      <w:proofErr w:type="spellStart"/>
      <w:r w:rsidR="00C406B0" w:rsidRPr="00E76C96">
        <w:rPr>
          <w:rFonts w:ascii="Times New Roman" w:hAnsi="Times New Roman" w:cs="Times New Roman"/>
          <w:i/>
          <w:iCs/>
          <w:lang w:val="en-GB"/>
        </w:rPr>
        <w:t>i</w:t>
      </w:r>
      <w:proofErr w:type="spellEnd"/>
      <w:r w:rsidR="00C406B0" w:rsidRPr="00E76C96">
        <w:rPr>
          <w:rFonts w:ascii="Times New Roman" w:hAnsi="Times New Roman" w:cs="Times New Roman"/>
          <w:i/>
          <w:iCs/>
          <w:lang w:val="en-GB"/>
        </w:rPr>
        <w:t xml:space="preserve"> </w:t>
      </w:r>
      <w:proofErr w:type="spellStart"/>
      <w:r w:rsidR="00C406B0" w:rsidRPr="00E76C96">
        <w:rPr>
          <w:rFonts w:ascii="Times New Roman" w:hAnsi="Times New Roman" w:cs="Times New Roman"/>
          <w:i/>
          <w:iCs/>
          <w:lang w:val="en-GB"/>
        </w:rPr>
        <w:t>Societat</w:t>
      </w:r>
      <w:proofErr w:type="spellEnd"/>
      <w:r w:rsidR="00C406B0" w:rsidRPr="00C406B0">
        <w:rPr>
          <w:rFonts w:ascii="Times New Roman" w:hAnsi="Times New Roman" w:cs="Times New Roman"/>
          <w:lang w:val="en-GB"/>
        </w:rPr>
        <w:t>.</w:t>
      </w:r>
    </w:p>
    <w:p w14:paraId="6C6845D2" w14:textId="04AAADF0" w:rsidR="00C406B0" w:rsidRPr="00C406B0" w:rsidRDefault="00C406B0" w:rsidP="00C406B0">
      <w:pPr>
        <w:spacing w:after="0" w:line="240" w:lineRule="auto"/>
        <w:jc w:val="both"/>
        <w:rPr>
          <w:rFonts w:ascii="Times New Roman" w:hAnsi="Times New Roman" w:cs="Times New Roman"/>
          <w:lang w:val="en-GB"/>
        </w:rPr>
      </w:pPr>
      <w:r w:rsidRPr="00C406B0">
        <w:rPr>
          <w:rFonts w:ascii="Times New Roman" w:hAnsi="Times New Roman" w:cs="Times New Roman"/>
          <w:lang w:val="en-GB"/>
        </w:rPr>
        <w:tab/>
        <w:t>The list of topics</w:t>
      </w:r>
      <w:r>
        <w:rPr>
          <w:rFonts w:ascii="Times New Roman" w:hAnsi="Times New Roman" w:cs="Times New Roman"/>
          <w:lang w:val="en-GB"/>
        </w:rPr>
        <w:t xml:space="preserve"> or thematic areas</w:t>
      </w:r>
      <w:r w:rsidRPr="00C406B0">
        <w:rPr>
          <w:rFonts w:ascii="Times New Roman" w:hAnsi="Times New Roman" w:cs="Times New Roman"/>
          <w:lang w:val="en-GB"/>
        </w:rPr>
        <w:t xml:space="preserve"> in this conference is: </w:t>
      </w:r>
      <w:r>
        <w:rPr>
          <w:rFonts w:ascii="Times New Roman" w:hAnsi="Times New Roman" w:cs="Times New Roman"/>
          <w:lang w:val="en-GB"/>
        </w:rPr>
        <w:t xml:space="preserve">1)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in Architecture and Design</w:t>
      </w:r>
      <w:r>
        <w:rPr>
          <w:rFonts w:ascii="Times New Roman" w:hAnsi="Times New Roman" w:cs="Times New Roman"/>
          <w:lang w:val="en-GB"/>
        </w:rPr>
        <w:t>, 2)</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in Arts and Culture</w:t>
      </w:r>
      <w:r>
        <w:rPr>
          <w:rFonts w:ascii="Times New Roman" w:hAnsi="Times New Roman" w:cs="Times New Roman"/>
          <w:lang w:val="en-GB"/>
        </w:rPr>
        <w:t xml:space="preserve">, 3)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in Restoration</w:t>
      </w:r>
      <w:r>
        <w:rPr>
          <w:rFonts w:ascii="Times New Roman" w:hAnsi="Times New Roman" w:cs="Times New Roman"/>
          <w:lang w:val="en-GB"/>
        </w:rPr>
        <w:t xml:space="preserve">, </w:t>
      </w:r>
      <w:r w:rsidRPr="00C406B0">
        <w:rPr>
          <w:rFonts w:ascii="Times New Roman" w:hAnsi="Times New Roman" w:cs="Times New Roman"/>
          <w:lang w:val="en-GB"/>
        </w:rPr>
        <w:t>4</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and digital rendering</w:t>
      </w:r>
      <w:r>
        <w:rPr>
          <w:rFonts w:ascii="Times New Roman" w:hAnsi="Times New Roman" w:cs="Times New Roman"/>
          <w:lang w:val="en-GB"/>
        </w:rPr>
        <w:t xml:space="preserve">, </w:t>
      </w:r>
      <w:r w:rsidRPr="00C406B0">
        <w:rPr>
          <w:rFonts w:ascii="Times New Roman" w:hAnsi="Times New Roman" w:cs="Times New Roman"/>
          <w:lang w:val="en-GB"/>
        </w:rPr>
        <w:t>5</w:t>
      </w:r>
      <w:r>
        <w:rPr>
          <w:rFonts w:ascii="Times New Roman" w:hAnsi="Times New Roman" w:cs="Times New Roman"/>
          <w:lang w:val="en-GB"/>
        </w:rPr>
        <w:t>)</w:t>
      </w:r>
      <w:r w:rsidRPr="00C406B0">
        <w:rPr>
          <w:rFonts w:ascii="Times New Roman" w:hAnsi="Times New Roman" w:cs="Times New Roman"/>
          <w:lang w:val="en-GB"/>
        </w:rPr>
        <w:t xml:space="preserve"> Multispectral Imaging</w:t>
      </w:r>
      <w:r>
        <w:rPr>
          <w:rFonts w:ascii="Times New Roman" w:hAnsi="Times New Roman" w:cs="Times New Roman"/>
          <w:lang w:val="en-GB"/>
        </w:rPr>
        <w:t xml:space="preserve">, </w:t>
      </w:r>
      <w:r w:rsidRPr="00C406B0">
        <w:rPr>
          <w:rFonts w:ascii="Times New Roman" w:hAnsi="Times New Roman" w:cs="Times New Roman"/>
          <w:lang w:val="en-GB"/>
        </w:rPr>
        <w:t>6</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Technology</w:t>
      </w:r>
      <w:r>
        <w:rPr>
          <w:rFonts w:ascii="Times New Roman" w:hAnsi="Times New Roman" w:cs="Times New Roman"/>
          <w:lang w:val="en-GB"/>
        </w:rPr>
        <w:t xml:space="preserve">, </w:t>
      </w:r>
      <w:r w:rsidRPr="00C406B0">
        <w:rPr>
          <w:rFonts w:ascii="Times New Roman" w:hAnsi="Times New Roman" w:cs="Times New Roman"/>
          <w:lang w:val="en-GB"/>
        </w:rPr>
        <w:t>7</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Science</w:t>
      </w:r>
      <w:r>
        <w:rPr>
          <w:rFonts w:ascii="Times New Roman" w:hAnsi="Times New Roman" w:cs="Times New Roman"/>
          <w:lang w:val="en-GB"/>
        </w:rPr>
        <w:t xml:space="preserve">, </w:t>
      </w:r>
      <w:r w:rsidRPr="00C406B0">
        <w:rPr>
          <w:rFonts w:ascii="Times New Roman" w:hAnsi="Times New Roman" w:cs="Times New Roman"/>
          <w:lang w:val="en-GB"/>
        </w:rPr>
        <w:t>8</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vision and perception</w:t>
      </w:r>
      <w:r>
        <w:rPr>
          <w:rFonts w:ascii="Times New Roman" w:hAnsi="Times New Roman" w:cs="Times New Roman"/>
          <w:lang w:val="en-GB"/>
        </w:rPr>
        <w:t xml:space="preserve">, </w:t>
      </w:r>
      <w:r w:rsidRPr="00C406B0">
        <w:rPr>
          <w:rFonts w:ascii="Times New Roman" w:hAnsi="Times New Roman" w:cs="Times New Roman"/>
          <w:lang w:val="en-GB"/>
        </w:rPr>
        <w:t>9</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in illumination and lighting</w:t>
      </w:r>
      <w:r>
        <w:rPr>
          <w:rFonts w:ascii="Times New Roman" w:hAnsi="Times New Roman" w:cs="Times New Roman"/>
          <w:lang w:val="en-GB"/>
        </w:rPr>
        <w:t xml:space="preserve">, </w:t>
      </w:r>
      <w:r w:rsidRPr="00C406B0">
        <w:rPr>
          <w:rFonts w:ascii="Times New Roman" w:hAnsi="Times New Roman" w:cs="Times New Roman"/>
          <w:lang w:val="en-GB"/>
        </w:rPr>
        <w:t>10</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and Education</w:t>
      </w:r>
      <w:r>
        <w:rPr>
          <w:rFonts w:ascii="Times New Roman" w:hAnsi="Times New Roman" w:cs="Times New Roman"/>
          <w:lang w:val="en-GB"/>
        </w:rPr>
        <w:t xml:space="preserve">, </w:t>
      </w:r>
      <w:r w:rsidRPr="00C406B0">
        <w:rPr>
          <w:rFonts w:ascii="Times New Roman" w:hAnsi="Times New Roman" w:cs="Times New Roman"/>
          <w:lang w:val="en-GB"/>
        </w:rPr>
        <w:t>11</w:t>
      </w:r>
      <w:r>
        <w:rPr>
          <w:rFonts w:ascii="Times New Roman" w:hAnsi="Times New Roman" w:cs="Times New Roman"/>
          <w:lang w:val="en-GB"/>
        </w:rPr>
        <w:t>)</w:t>
      </w:r>
      <w:r w:rsidRPr="00C406B0">
        <w:rPr>
          <w:rFonts w:ascii="Times New Roman" w:hAnsi="Times New Roman" w:cs="Times New Roman"/>
          <w:lang w:val="en-GB"/>
        </w:rPr>
        <w:t xml:space="preserve"> </w:t>
      </w:r>
      <w:proofErr w:type="spellStart"/>
      <w:r w:rsidRPr="00C406B0">
        <w:rPr>
          <w:rFonts w:ascii="Times New Roman" w:hAnsi="Times New Roman" w:cs="Times New Roman"/>
          <w:lang w:val="en-GB"/>
        </w:rPr>
        <w:t>Color</w:t>
      </w:r>
      <w:proofErr w:type="spellEnd"/>
      <w:r w:rsidRPr="00C406B0">
        <w:rPr>
          <w:rFonts w:ascii="Times New Roman" w:hAnsi="Times New Roman" w:cs="Times New Roman"/>
          <w:lang w:val="en-GB"/>
        </w:rPr>
        <w:t xml:space="preserve"> and Food</w:t>
      </w:r>
      <w:r>
        <w:rPr>
          <w:rFonts w:ascii="Times New Roman" w:hAnsi="Times New Roman" w:cs="Times New Roman"/>
          <w:lang w:val="en-GB"/>
        </w:rPr>
        <w:t>.</w:t>
      </w:r>
    </w:p>
    <w:p w14:paraId="52F02D1A" w14:textId="77777777" w:rsidR="00BE11D3" w:rsidRPr="00C406B0" w:rsidRDefault="00BE11D3" w:rsidP="00937ACD">
      <w:pPr>
        <w:spacing w:after="0" w:line="240" w:lineRule="auto"/>
        <w:jc w:val="both"/>
        <w:rPr>
          <w:rFonts w:ascii="Times New Roman" w:hAnsi="Times New Roman" w:cs="Times New Roman"/>
          <w:lang w:val="en-GB"/>
        </w:rPr>
      </w:pPr>
    </w:p>
    <w:p w14:paraId="50DD7E27" w14:textId="21C32642" w:rsidR="0061618D" w:rsidRPr="00EB37B3" w:rsidRDefault="63F61DD4" w:rsidP="00937ACD">
      <w:pPr>
        <w:pStyle w:val="Subttulo"/>
        <w:spacing w:before="0"/>
        <w:jc w:val="left"/>
        <w:rPr>
          <w:sz w:val="22"/>
          <w:szCs w:val="22"/>
        </w:rPr>
      </w:pPr>
      <w:r w:rsidRPr="0015129D">
        <w:rPr>
          <w:sz w:val="22"/>
          <w:szCs w:val="22"/>
        </w:rPr>
        <w:t xml:space="preserve">2. </w:t>
      </w:r>
      <w:r w:rsidR="0061618D" w:rsidRPr="0015129D">
        <w:rPr>
          <w:sz w:val="22"/>
          <w:szCs w:val="22"/>
        </w:rPr>
        <w:t>LAYOUT</w:t>
      </w:r>
    </w:p>
    <w:p w14:paraId="3D377624" w14:textId="36BD5FF0" w:rsidR="0061618D" w:rsidRPr="00EB37B3" w:rsidRDefault="15586524" w:rsidP="00937ACD">
      <w:pPr>
        <w:pStyle w:val="Subttulo"/>
        <w:spacing w:before="0"/>
        <w:jc w:val="left"/>
        <w:rPr>
          <w:sz w:val="22"/>
          <w:szCs w:val="22"/>
        </w:rPr>
      </w:pPr>
      <w:r w:rsidRPr="0015129D">
        <w:rPr>
          <w:sz w:val="22"/>
          <w:szCs w:val="22"/>
        </w:rPr>
        <w:t xml:space="preserve">2.1. </w:t>
      </w:r>
      <w:r w:rsidR="00EB37B3" w:rsidRPr="0015129D">
        <w:rPr>
          <w:caps w:val="0"/>
          <w:sz w:val="22"/>
          <w:szCs w:val="22"/>
        </w:rPr>
        <w:t xml:space="preserve">Length </w:t>
      </w:r>
      <w:r w:rsidR="00EB37B3">
        <w:rPr>
          <w:caps w:val="0"/>
          <w:sz w:val="22"/>
          <w:szCs w:val="22"/>
        </w:rPr>
        <w:t>o</w:t>
      </w:r>
      <w:r w:rsidR="00EB37B3" w:rsidRPr="0015129D">
        <w:rPr>
          <w:caps w:val="0"/>
          <w:sz w:val="22"/>
          <w:szCs w:val="22"/>
        </w:rPr>
        <w:t xml:space="preserve">f </w:t>
      </w:r>
      <w:r w:rsidR="00EB37B3">
        <w:rPr>
          <w:caps w:val="0"/>
          <w:sz w:val="22"/>
          <w:szCs w:val="22"/>
        </w:rPr>
        <w:t xml:space="preserve">the </w:t>
      </w:r>
      <w:r w:rsidR="00EB37B3" w:rsidRPr="0015129D">
        <w:rPr>
          <w:caps w:val="0"/>
          <w:sz w:val="22"/>
          <w:szCs w:val="22"/>
        </w:rPr>
        <w:t>Paper</w:t>
      </w:r>
    </w:p>
    <w:p w14:paraId="3160C40C" w14:textId="7F563F15" w:rsidR="0061618D" w:rsidRPr="0015129D" w:rsidRDefault="00E76C96" w:rsidP="00937ACD">
      <w:pPr>
        <w:spacing w:after="0" w:line="240" w:lineRule="auto"/>
        <w:jc w:val="both"/>
        <w:rPr>
          <w:rFonts w:ascii="Times New Roman" w:hAnsi="Times New Roman" w:cs="Times New Roman"/>
          <w:lang w:val="en-US"/>
        </w:rPr>
      </w:pPr>
      <w:r w:rsidRPr="003C4C6E">
        <w:rPr>
          <w:rFonts w:ascii="Times New Roman" w:hAnsi="Times New Roman" w:cs="Times New Roman"/>
          <w:lang w:val="en-GB"/>
        </w:rPr>
        <w:t xml:space="preserve">Full </w:t>
      </w:r>
      <w:r>
        <w:rPr>
          <w:rFonts w:ascii="Times New Roman" w:hAnsi="Times New Roman" w:cs="Times New Roman"/>
          <w:lang w:val="en-GB"/>
        </w:rPr>
        <w:t>text</w:t>
      </w:r>
      <w:r w:rsidRPr="003C4C6E">
        <w:rPr>
          <w:rFonts w:ascii="Times New Roman" w:hAnsi="Times New Roman" w:cs="Times New Roman"/>
          <w:lang w:val="en-GB"/>
        </w:rPr>
        <w:t xml:space="preserve"> must be between 2,500 and 3,500 words, including abstract, references, figures and captions, and a maximum length of 8 pages.</w:t>
      </w:r>
      <w:r w:rsidR="0061618D" w:rsidRPr="0015129D">
        <w:rPr>
          <w:rFonts w:ascii="Times New Roman" w:hAnsi="Times New Roman" w:cs="Times New Roman"/>
          <w:lang w:val="en-US"/>
        </w:rPr>
        <w:t xml:space="preserve"> File size is strictly limited to </w:t>
      </w:r>
      <w:r w:rsidR="00601CBA">
        <w:rPr>
          <w:rFonts w:ascii="Times New Roman" w:hAnsi="Times New Roman" w:cs="Times New Roman"/>
          <w:lang w:val="en-US"/>
        </w:rPr>
        <w:t>10</w:t>
      </w:r>
      <w:r w:rsidR="42BDF009" w:rsidRPr="0015129D">
        <w:rPr>
          <w:rFonts w:ascii="Times New Roman" w:hAnsi="Times New Roman" w:cs="Times New Roman"/>
          <w:lang w:val="en-US"/>
        </w:rPr>
        <w:t>MB</w:t>
      </w:r>
      <w:r w:rsidR="0061618D" w:rsidRPr="0015129D">
        <w:rPr>
          <w:rFonts w:ascii="Times New Roman" w:hAnsi="Times New Roman" w:cs="Times New Roman"/>
          <w:lang w:val="en-US"/>
        </w:rPr>
        <w:t xml:space="preserve">. Authors should optimize graphics (i.e. size and resolution appropriate for this format). Graphic resolution should not be any lower </w:t>
      </w:r>
      <w:proofErr w:type="gramStart"/>
      <w:r w:rsidR="0061618D" w:rsidRPr="0015129D">
        <w:rPr>
          <w:rFonts w:ascii="Times New Roman" w:hAnsi="Times New Roman" w:cs="Times New Roman"/>
          <w:lang w:val="en-US"/>
        </w:rPr>
        <w:t>that</w:t>
      </w:r>
      <w:proofErr w:type="gramEnd"/>
      <w:r w:rsidR="0061618D" w:rsidRPr="0015129D">
        <w:rPr>
          <w:rFonts w:ascii="Times New Roman" w:hAnsi="Times New Roman" w:cs="Times New Roman"/>
          <w:lang w:val="en-US"/>
        </w:rPr>
        <w:t xml:space="preserve"> 150 </w:t>
      </w:r>
      <w:proofErr w:type="gramStart"/>
      <w:r w:rsidR="0061618D" w:rsidRPr="0015129D">
        <w:rPr>
          <w:rFonts w:ascii="Times New Roman" w:hAnsi="Times New Roman" w:cs="Times New Roman"/>
          <w:lang w:val="en-US"/>
        </w:rPr>
        <w:t>dpi</w:t>
      </w:r>
      <w:proofErr w:type="gramEnd"/>
      <w:r w:rsidR="0061618D" w:rsidRPr="0015129D">
        <w:rPr>
          <w:rFonts w:ascii="Times New Roman" w:hAnsi="Times New Roman" w:cs="Times New Roman"/>
          <w:lang w:val="en-US"/>
        </w:rPr>
        <w:t xml:space="preserve"> for print quality. Separate images m</w:t>
      </w:r>
      <w:r w:rsidR="00601CBA">
        <w:rPr>
          <w:rFonts w:ascii="Times New Roman" w:hAnsi="Times New Roman" w:cs="Times New Roman"/>
          <w:lang w:val="en-US"/>
        </w:rPr>
        <w:t>ight</w:t>
      </w:r>
      <w:r w:rsidR="0061618D" w:rsidRPr="0015129D">
        <w:rPr>
          <w:rFonts w:ascii="Times New Roman" w:hAnsi="Times New Roman" w:cs="Times New Roman"/>
          <w:lang w:val="en-US"/>
        </w:rPr>
        <w:t xml:space="preserve"> be requested for proceedings</w:t>
      </w:r>
      <w:r w:rsidR="00601CBA">
        <w:rPr>
          <w:rFonts w:ascii="Times New Roman" w:hAnsi="Times New Roman" w:cs="Times New Roman"/>
          <w:lang w:val="en-US"/>
        </w:rPr>
        <w:t xml:space="preserve"> edition</w:t>
      </w:r>
      <w:r w:rsidR="0061618D" w:rsidRPr="0015129D">
        <w:rPr>
          <w:rFonts w:ascii="Times New Roman" w:hAnsi="Times New Roman" w:cs="Times New Roman"/>
          <w:lang w:val="en-US"/>
        </w:rPr>
        <w:t>.</w:t>
      </w:r>
    </w:p>
    <w:p w14:paraId="684DC511" w14:textId="77777777" w:rsidR="0061618D" w:rsidRPr="0015129D" w:rsidRDefault="0061618D" w:rsidP="00937ACD">
      <w:pPr>
        <w:spacing w:after="0" w:line="240" w:lineRule="auto"/>
        <w:jc w:val="both"/>
        <w:rPr>
          <w:rFonts w:ascii="Times New Roman" w:hAnsi="Times New Roman" w:cs="Times New Roman"/>
          <w:lang w:val="en-US"/>
        </w:rPr>
      </w:pPr>
    </w:p>
    <w:p w14:paraId="5EFB224E" w14:textId="77777777" w:rsidR="00645145" w:rsidRPr="00EB37B3" w:rsidRDefault="00645145" w:rsidP="00937ACD">
      <w:pPr>
        <w:pStyle w:val="Subttulo"/>
        <w:spacing w:before="0"/>
        <w:jc w:val="left"/>
        <w:rPr>
          <w:caps w:val="0"/>
          <w:sz w:val="22"/>
          <w:szCs w:val="22"/>
        </w:rPr>
      </w:pPr>
      <w:r w:rsidRPr="00EB37B3">
        <w:rPr>
          <w:caps w:val="0"/>
          <w:sz w:val="22"/>
          <w:szCs w:val="22"/>
        </w:rPr>
        <w:t>2.2. Margins and organization of the paper</w:t>
      </w:r>
    </w:p>
    <w:p w14:paraId="71A479CD" w14:textId="0CBEB3A5" w:rsidR="00645145" w:rsidRPr="0015129D" w:rsidRDefault="00645145" w:rsidP="00937ACD">
      <w:pPr>
        <w:spacing w:after="0" w:line="240" w:lineRule="auto"/>
        <w:jc w:val="both"/>
        <w:rPr>
          <w:rFonts w:ascii="Times New Roman" w:hAnsi="Times New Roman" w:cs="Times New Roman"/>
          <w:lang w:val="en-US"/>
        </w:rPr>
      </w:pPr>
      <w:r w:rsidRPr="0015129D">
        <w:rPr>
          <w:rFonts w:ascii="Times New Roman" w:hAnsi="Times New Roman" w:cs="Times New Roman"/>
          <w:lang w:val="en-US"/>
        </w:rPr>
        <w:t xml:space="preserve">Papers should have </w:t>
      </w:r>
      <w:r w:rsidR="00601CBA">
        <w:rPr>
          <w:rFonts w:ascii="Times New Roman" w:hAnsi="Times New Roman" w:cs="Times New Roman"/>
          <w:lang w:val="en-US"/>
        </w:rPr>
        <w:t>a 2.5 cm</w:t>
      </w:r>
      <w:r w:rsidRPr="0015129D">
        <w:rPr>
          <w:rFonts w:ascii="Times New Roman" w:hAnsi="Times New Roman" w:cs="Times New Roman"/>
          <w:lang w:val="en-US"/>
        </w:rPr>
        <w:t xml:space="preserve"> margin on the top</w:t>
      </w:r>
      <w:r w:rsidR="00601CBA">
        <w:rPr>
          <w:rFonts w:ascii="Times New Roman" w:hAnsi="Times New Roman" w:cs="Times New Roman"/>
          <w:lang w:val="en-US"/>
        </w:rPr>
        <w:t xml:space="preserve"> and the bottom, 3 cm</w:t>
      </w:r>
      <w:r w:rsidRPr="0015129D">
        <w:rPr>
          <w:rFonts w:ascii="Times New Roman" w:hAnsi="Times New Roman" w:cs="Times New Roman"/>
          <w:lang w:val="en-US"/>
        </w:rPr>
        <w:t xml:space="preserve"> margin on the right a</w:t>
      </w:r>
      <w:r w:rsidR="00601CBA">
        <w:rPr>
          <w:rFonts w:ascii="Times New Roman" w:hAnsi="Times New Roman" w:cs="Times New Roman"/>
          <w:lang w:val="en-US"/>
        </w:rPr>
        <w:t xml:space="preserve">nd </w:t>
      </w:r>
      <w:r w:rsidRPr="0015129D">
        <w:rPr>
          <w:rFonts w:ascii="Times New Roman" w:hAnsi="Times New Roman" w:cs="Times New Roman"/>
          <w:lang w:val="en-US"/>
        </w:rPr>
        <w:t>the left</w:t>
      </w:r>
      <w:r w:rsidR="00601CBA">
        <w:rPr>
          <w:rFonts w:ascii="Times New Roman" w:hAnsi="Times New Roman" w:cs="Times New Roman"/>
          <w:lang w:val="en-US"/>
        </w:rPr>
        <w:t>, following this template</w:t>
      </w:r>
      <w:r w:rsidRPr="0015129D">
        <w:rPr>
          <w:rFonts w:ascii="Times New Roman" w:hAnsi="Times New Roman" w:cs="Times New Roman"/>
          <w:lang w:val="en-US"/>
        </w:rPr>
        <w:t xml:space="preserve">. </w:t>
      </w:r>
      <w:r w:rsidR="00601CBA">
        <w:rPr>
          <w:rFonts w:ascii="Times New Roman" w:hAnsi="Times New Roman" w:cs="Times New Roman"/>
          <w:lang w:val="en-US"/>
        </w:rPr>
        <w:t>F</w:t>
      </w:r>
      <w:r w:rsidRPr="0015129D">
        <w:rPr>
          <w:rFonts w:ascii="Times New Roman" w:hAnsi="Times New Roman" w:cs="Times New Roman"/>
          <w:lang w:val="en-US"/>
        </w:rPr>
        <w:t xml:space="preserve">ootnotes </w:t>
      </w:r>
      <w:r w:rsidR="00601CBA">
        <w:rPr>
          <w:rFonts w:ascii="Times New Roman" w:hAnsi="Times New Roman" w:cs="Times New Roman"/>
          <w:lang w:val="en-US"/>
        </w:rPr>
        <w:t xml:space="preserve">should be avoided as much as </w:t>
      </w:r>
      <w:r w:rsidR="00936547">
        <w:rPr>
          <w:rFonts w:ascii="Times New Roman" w:hAnsi="Times New Roman" w:cs="Times New Roman"/>
          <w:lang w:val="en-US"/>
        </w:rPr>
        <w:t>possible and</w:t>
      </w:r>
      <w:r w:rsidR="00601CBA">
        <w:rPr>
          <w:rFonts w:ascii="Times New Roman" w:hAnsi="Times New Roman" w:cs="Times New Roman"/>
          <w:lang w:val="en-US"/>
        </w:rPr>
        <w:t xml:space="preserve"> just be used </w:t>
      </w:r>
      <w:r w:rsidR="00936547">
        <w:rPr>
          <w:rFonts w:ascii="Times New Roman" w:hAnsi="Times New Roman" w:cs="Times New Roman"/>
          <w:lang w:val="en-US"/>
        </w:rPr>
        <w:t xml:space="preserve">in exceptional cases </w:t>
      </w:r>
      <w:r w:rsidR="00601CBA">
        <w:rPr>
          <w:rFonts w:ascii="Times New Roman" w:hAnsi="Times New Roman" w:cs="Times New Roman"/>
          <w:lang w:val="en-US"/>
        </w:rPr>
        <w:t>to</w:t>
      </w:r>
      <w:r w:rsidR="00936547" w:rsidRPr="00936547">
        <w:rPr>
          <w:rFonts w:ascii="Times New Roman" w:hAnsi="Times New Roman" w:cs="Times New Roman"/>
          <w:lang w:val="en-US"/>
        </w:rPr>
        <w:t xml:space="preserve"> add brief observations, clarifications, or digressions that would interrupt the flow of the main </w:t>
      </w:r>
      <w:r w:rsidR="00936547">
        <w:rPr>
          <w:rFonts w:ascii="Times New Roman" w:hAnsi="Times New Roman" w:cs="Times New Roman"/>
          <w:lang w:val="en-US"/>
        </w:rPr>
        <w:t>text.</w:t>
      </w:r>
      <w:r w:rsidR="00936547">
        <w:rPr>
          <w:rStyle w:val="Refdenotaalpie"/>
          <w:rFonts w:ascii="Times New Roman" w:hAnsi="Times New Roman" w:cs="Times New Roman"/>
          <w:lang w:val="en-US"/>
        </w:rPr>
        <w:footnoteReference w:id="1"/>
      </w:r>
      <w:r w:rsidRPr="0015129D">
        <w:rPr>
          <w:rFonts w:ascii="Times New Roman" w:hAnsi="Times New Roman" w:cs="Times New Roman"/>
          <w:lang w:val="en-US"/>
        </w:rPr>
        <w:t xml:space="preserve"> The paper should be organized in sections consecutively numbered using Arabic numerals and decimals. Both sections </w:t>
      </w:r>
      <w:r w:rsidR="00601CBA">
        <w:rPr>
          <w:rFonts w:ascii="Times New Roman" w:hAnsi="Times New Roman" w:cs="Times New Roman"/>
          <w:lang w:val="en-US"/>
        </w:rPr>
        <w:t xml:space="preserve">and </w:t>
      </w:r>
      <w:r w:rsidRPr="0015129D">
        <w:rPr>
          <w:rFonts w:ascii="Times New Roman" w:hAnsi="Times New Roman" w:cs="Times New Roman"/>
          <w:lang w:val="en-US"/>
        </w:rPr>
        <w:t xml:space="preserve">subsections should be preceded with </w:t>
      </w:r>
      <w:r w:rsidR="00601CBA">
        <w:rPr>
          <w:rFonts w:ascii="Times New Roman" w:hAnsi="Times New Roman" w:cs="Times New Roman"/>
          <w:lang w:val="en-US"/>
        </w:rPr>
        <w:t xml:space="preserve">a </w:t>
      </w:r>
      <w:r w:rsidRPr="0015129D">
        <w:rPr>
          <w:rFonts w:ascii="Times New Roman" w:hAnsi="Times New Roman" w:cs="Times New Roman"/>
          <w:lang w:val="en-US"/>
        </w:rPr>
        <w:t>single blank line.</w:t>
      </w:r>
    </w:p>
    <w:p w14:paraId="4FFE0463" w14:textId="77777777" w:rsidR="00645145" w:rsidRPr="0015129D" w:rsidRDefault="00645145" w:rsidP="00937ACD">
      <w:pPr>
        <w:spacing w:after="0" w:line="240" w:lineRule="auto"/>
        <w:jc w:val="both"/>
        <w:rPr>
          <w:rFonts w:ascii="Times New Roman" w:hAnsi="Times New Roman" w:cs="Times New Roman"/>
          <w:lang w:val="en-US"/>
        </w:rPr>
      </w:pPr>
    </w:p>
    <w:p w14:paraId="0A8E0CAC" w14:textId="14A4C881" w:rsidR="0061618D" w:rsidRPr="00936547" w:rsidRDefault="7DA46FD3" w:rsidP="00936547">
      <w:pPr>
        <w:pStyle w:val="Subttulo"/>
        <w:spacing w:before="0"/>
        <w:jc w:val="left"/>
        <w:rPr>
          <w:caps w:val="0"/>
          <w:sz w:val="22"/>
          <w:szCs w:val="22"/>
        </w:rPr>
      </w:pPr>
      <w:r w:rsidRPr="00936547">
        <w:rPr>
          <w:caps w:val="0"/>
          <w:sz w:val="22"/>
          <w:szCs w:val="22"/>
        </w:rPr>
        <w:t>2.</w:t>
      </w:r>
      <w:r w:rsidR="00645145" w:rsidRPr="00936547">
        <w:rPr>
          <w:caps w:val="0"/>
          <w:sz w:val="22"/>
          <w:szCs w:val="22"/>
        </w:rPr>
        <w:t>3</w:t>
      </w:r>
      <w:r w:rsidRPr="00936547">
        <w:rPr>
          <w:caps w:val="0"/>
          <w:sz w:val="22"/>
          <w:szCs w:val="22"/>
        </w:rPr>
        <w:t xml:space="preserve">. </w:t>
      </w:r>
      <w:r w:rsidR="00AE202F" w:rsidRPr="00936547">
        <w:rPr>
          <w:caps w:val="0"/>
          <w:sz w:val="22"/>
          <w:szCs w:val="22"/>
        </w:rPr>
        <w:t xml:space="preserve">Structure </w:t>
      </w:r>
      <w:r w:rsidR="0061618D" w:rsidRPr="00936547">
        <w:rPr>
          <w:caps w:val="0"/>
          <w:sz w:val="22"/>
          <w:szCs w:val="22"/>
        </w:rPr>
        <w:t>of the paper</w:t>
      </w:r>
    </w:p>
    <w:p w14:paraId="4C22FD6A" w14:textId="2FFE51A3" w:rsidR="0061618D" w:rsidRPr="0015129D" w:rsidRDefault="00AE202F" w:rsidP="00937ACD">
      <w:pPr>
        <w:spacing w:after="0" w:line="240" w:lineRule="auto"/>
        <w:jc w:val="both"/>
        <w:rPr>
          <w:rFonts w:ascii="Times New Roman" w:hAnsi="Times New Roman" w:cs="Times New Roman"/>
          <w:lang w:val="en-US"/>
        </w:rPr>
      </w:pPr>
      <w:r w:rsidRPr="0015129D">
        <w:rPr>
          <w:rFonts w:ascii="Times New Roman" w:hAnsi="Times New Roman" w:cs="Times New Roman"/>
          <w:lang w:val="en-US"/>
        </w:rPr>
        <w:t xml:space="preserve">The recommended structure for the </w:t>
      </w:r>
      <w:r w:rsidR="2A1B5BA8" w:rsidRPr="0015129D">
        <w:rPr>
          <w:rFonts w:ascii="Times New Roman" w:hAnsi="Times New Roman" w:cs="Times New Roman"/>
          <w:lang w:val="en-US"/>
        </w:rPr>
        <w:t>text</w:t>
      </w:r>
      <w:r w:rsidR="5D96E1A0" w:rsidRPr="0015129D">
        <w:rPr>
          <w:rFonts w:ascii="Times New Roman" w:hAnsi="Times New Roman" w:cs="Times New Roman"/>
          <w:lang w:val="en-US"/>
        </w:rPr>
        <w:t xml:space="preserve"> is the usual for a</w:t>
      </w:r>
      <w:r w:rsidR="7607A0CA" w:rsidRPr="0015129D">
        <w:rPr>
          <w:rFonts w:ascii="Times New Roman" w:hAnsi="Times New Roman" w:cs="Times New Roman"/>
          <w:lang w:val="en-US"/>
        </w:rPr>
        <w:t>n academic</w:t>
      </w:r>
      <w:r w:rsidR="1EBD7273" w:rsidRPr="0015129D">
        <w:rPr>
          <w:rFonts w:ascii="Times New Roman" w:hAnsi="Times New Roman" w:cs="Times New Roman"/>
          <w:lang w:val="en-US"/>
        </w:rPr>
        <w:t xml:space="preserve"> paper:</w:t>
      </w:r>
      <w:r w:rsidR="06A439E5" w:rsidRPr="0015129D">
        <w:rPr>
          <w:rFonts w:ascii="Times New Roman" w:hAnsi="Times New Roman" w:cs="Times New Roman"/>
          <w:lang w:val="en-US"/>
        </w:rPr>
        <w:t xml:space="preserve"> i</w:t>
      </w:r>
      <w:r w:rsidR="1EBD7273" w:rsidRPr="0015129D">
        <w:rPr>
          <w:rFonts w:ascii="Times New Roman" w:hAnsi="Times New Roman" w:cs="Times New Roman"/>
          <w:lang w:val="en-US"/>
        </w:rPr>
        <w:t xml:space="preserve">ntroduction with </w:t>
      </w:r>
      <w:r w:rsidR="633ACAB9" w:rsidRPr="0015129D">
        <w:rPr>
          <w:rFonts w:ascii="Times New Roman" w:hAnsi="Times New Roman" w:cs="Times New Roman"/>
          <w:lang w:val="en-US"/>
        </w:rPr>
        <w:t xml:space="preserve">a literature review and </w:t>
      </w:r>
      <w:r w:rsidR="1EBD7273" w:rsidRPr="0015129D">
        <w:rPr>
          <w:rFonts w:ascii="Times New Roman" w:hAnsi="Times New Roman" w:cs="Times New Roman"/>
          <w:lang w:val="en-US"/>
        </w:rPr>
        <w:t xml:space="preserve">objectives, methodology, results, discussion, conclusions, </w:t>
      </w:r>
      <w:r w:rsidR="77DA92B5" w:rsidRPr="0015129D">
        <w:rPr>
          <w:rFonts w:ascii="Times New Roman" w:hAnsi="Times New Roman" w:cs="Times New Roman"/>
          <w:lang w:val="en-US"/>
        </w:rPr>
        <w:t>acknowledgements</w:t>
      </w:r>
      <w:r w:rsidR="53BB8C68" w:rsidRPr="0015129D">
        <w:rPr>
          <w:rFonts w:ascii="Times New Roman" w:hAnsi="Times New Roman" w:cs="Times New Roman"/>
          <w:lang w:val="en-US"/>
        </w:rPr>
        <w:t xml:space="preserve"> and</w:t>
      </w:r>
      <w:r w:rsidR="1EBD7273" w:rsidRPr="0015129D">
        <w:rPr>
          <w:rFonts w:ascii="Times New Roman" w:hAnsi="Times New Roman" w:cs="Times New Roman"/>
          <w:lang w:val="en-US"/>
        </w:rPr>
        <w:t xml:space="preserve"> references. </w:t>
      </w:r>
    </w:p>
    <w:p w14:paraId="7560B946" w14:textId="77777777" w:rsidR="0061618D" w:rsidRPr="0015129D" w:rsidRDefault="0061618D" w:rsidP="00937ACD">
      <w:pPr>
        <w:spacing w:after="0" w:line="240" w:lineRule="auto"/>
        <w:jc w:val="both"/>
        <w:rPr>
          <w:rFonts w:ascii="Times New Roman" w:hAnsi="Times New Roman" w:cs="Times New Roman"/>
          <w:lang w:val="en-US"/>
        </w:rPr>
      </w:pPr>
    </w:p>
    <w:p w14:paraId="1AB0B69B" w14:textId="21435C20" w:rsidR="0061618D" w:rsidRPr="00936547" w:rsidRDefault="59227D62" w:rsidP="00936547">
      <w:pPr>
        <w:pStyle w:val="Subttulo"/>
        <w:spacing w:before="0"/>
        <w:jc w:val="left"/>
        <w:rPr>
          <w:caps w:val="0"/>
          <w:sz w:val="22"/>
          <w:szCs w:val="22"/>
        </w:rPr>
      </w:pPr>
      <w:r w:rsidRPr="00936547">
        <w:rPr>
          <w:caps w:val="0"/>
          <w:sz w:val="22"/>
          <w:szCs w:val="22"/>
        </w:rPr>
        <w:t>2.</w:t>
      </w:r>
      <w:r w:rsidR="00645145" w:rsidRPr="00936547">
        <w:rPr>
          <w:caps w:val="0"/>
          <w:sz w:val="22"/>
          <w:szCs w:val="22"/>
        </w:rPr>
        <w:t>4</w:t>
      </w:r>
      <w:r w:rsidRPr="00936547">
        <w:rPr>
          <w:caps w:val="0"/>
          <w:sz w:val="22"/>
          <w:szCs w:val="22"/>
        </w:rPr>
        <w:t>.</w:t>
      </w:r>
      <w:r w:rsidR="0061618D" w:rsidRPr="00936547">
        <w:rPr>
          <w:caps w:val="0"/>
          <w:sz w:val="22"/>
          <w:szCs w:val="22"/>
        </w:rPr>
        <w:t xml:space="preserve"> Font size and format</w:t>
      </w:r>
    </w:p>
    <w:p w14:paraId="03E45447" w14:textId="3410BF69" w:rsidR="0061618D" w:rsidRPr="0015129D" w:rsidRDefault="0061618D" w:rsidP="00937ACD">
      <w:pPr>
        <w:spacing w:after="0" w:line="240" w:lineRule="auto"/>
        <w:jc w:val="both"/>
        <w:rPr>
          <w:rFonts w:ascii="Times New Roman" w:hAnsi="Times New Roman" w:cs="Times New Roman"/>
          <w:lang w:val="en-US"/>
        </w:rPr>
      </w:pPr>
      <w:r w:rsidRPr="0015129D">
        <w:rPr>
          <w:rFonts w:ascii="Times New Roman" w:hAnsi="Times New Roman" w:cs="Times New Roman"/>
          <w:lang w:val="en-US"/>
        </w:rPr>
        <w:t>Text should be wri</w:t>
      </w:r>
      <w:r w:rsidR="00F53AE0" w:rsidRPr="0015129D">
        <w:rPr>
          <w:rFonts w:ascii="Times New Roman" w:hAnsi="Times New Roman" w:cs="Times New Roman"/>
          <w:lang w:val="en-US"/>
        </w:rPr>
        <w:t xml:space="preserve">tten using </w:t>
      </w:r>
      <w:r w:rsidR="00936547">
        <w:rPr>
          <w:rFonts w:ascii="Times New Roman" w:hAnsi="Times New Roman" w:cs="Times New Roman"/>
          <w:lang w:val="en-US"/>
        </w:rPr>
        <w:t>Times New Roman</w:t>
      </w:r>
      <w:r w:rsidR="00F53AE0" w:rsidRPr="0015129D">
        <w:rPr>
          <w:rFonts w:ascii="Times New Roman" w:hAnsi="Times New Roman" w:cs="Times New Roman"/>
          <w:lang w:val="en-US"/>
        </w:rPr>
        <w:t xml:space="preserve"> </w:t>
      </w:r>
      <w:r w:rsidRPr="0015129D">
        <w:rPr>
          <w:rFonts w:ascii="Times New Roman" w:hAnsi="Times New Roman" w:cs="Times New Roman"/>
          <w:lang w:val="en-US"/>
        </w:rPr>
        <w:t xml:space="preserve">typeface and sizes as used in this document. Should </w:t>
      </w:r>
      <w:r w:rsidR="00283D2B" w:rsidRPr="0015129D">
        <w:rPr>
          <w:rFonts w:ascii="Times New Roman" w:hAnsi="Times New Roman" w:cs="Times New Roman"/>
          <w:lang w:val="en-US"/>
        </w:rPr>
        <w:t>you</w:t>
      </w:r>
      <w:r w:rsidRPr="0015129D">
        <w:rPr>
          <w:rFonts w:ascii="Times New Roman" w:hAnsi="Times New Roman" w:cs="Times New Roman"/>
          <w:lang w:val="en-US"/>
        </w:rPr>
        <w:t xml:space="preserve"> </w:t>
      </w:r>
      <w:r w:rsidR="006B1614" w:rsidRPr="0015129D">
        <w:rPr>
          <w:rFonts w:ascii="Times New Roman" w:hAnsi="Times New Roman" w:cs="Times New Roman"/>
          <w:lang w:val="en-US"/>
        </w:rPr>
        <w:t>emphasize</w:t>
      </w:r>
      <w:r w:rsidRPr="0015129D">
        <w:rPr>
          <w:rFonts w:ascii="Times New Roman" w:hAnsi="Times New Roman" w:cs="Times New Roman"/>
          <w:lang w:val="en-US"/>
        </w:rPr>
        <w:t xml:space="preserve"> some words, use italics rather than underline or bold styles. Do not use upper case other than for first letter of the title, names, units of measurement (if appropriate) and entire chapter headings.</w:t>
      </w:r>
    </w:p>
    <w:p w14:paraId="6981E382" w14:textId="77777777" w:rsidR="0061618D" w:rsidRPr="0015129D" w:rsidRDefault="0061618D" w:rsidP="00936547">
      <w:pPr>
        <w:spacing w:after="0" w:line="240" w:lineRule="auto"/>
        <w:jc w:val="both"/>
        <w:rPr>
          <w:rFonts w:ascii="Times New Roman" w:hAnsi="Times New Roman" w:cs="Times New Roman"/>
          <w:lang w:val="en-US"/>
        </w:rPr>
      </w:pPr>
    </w:p>
    <w:p w14:paraId="3701E983" w14:textId="08487CC6" w:rsidR="0061618D" w:rsidRPr="00936547" w:rsidRDefault="057921BB" w:rsidP="00936547">
      <w:pPr>
        <w:pStyle w:val="Subttulo"/>
        <w:spacing w:before="0"/>
        <w:jc w:val="both"/>
        <w:rPr>
          <w:caps w:val="0"/>
          <w:sz w:val="22"/>
          <w:szCs w:val="22"/>
        </w:rPr>
      </w:pPr>
      <w:r w:rsidRPr="00936547">
        <w:rPr>
          <w:caps w:val="0"/>
          <w:sz w:val="22"/>
          <w:szCs w:val="22"/>
        </w:rPr>
        <w:t>2.</w:t>
      </w:r>
      <w:r w:rsidR="00645145" w:rsidRPr="00936547">
        <w:rPr>
          <w:caps w:val="0"/>
          <w:sz w:val="22"/>
          <w:szCs w:val="22"/>
        </w:rPr>
        <w:t>5</w:t>
      </w:r>
      <w:r w:rsidRPr="00936547">
        <w:rPr>
          <w:caps w:val="0"/>
          <w:sz w:val="22"/>
          <w:szCs w:val="22"/>
        </w:rPr>
        <w:t>.</w:t>
      </w:r>
      <w:r w:rsidR="0061618D" w:rsidRPr="00936547">
        <w:rPr>
          <w:caps w:val="0"/>
          <w:sz w:val="22"/>
          <w:szCs w:val="22"/>
        </w:rPr>
        <w:t xml:space="preserve"> Paragraph format</w:t>
      </w:r>
    </w:p>
    <w:p w14:paraId="5ECD9F9E" w14:textId="49DC27B2" w:rsidR="00302946" w:rsidRPr="0015129D" w:rsidRDefault="0061618D" w:rsidP="00936547">
      <w:pPr>
        <w:spacing w:after="0" w:line="240" w:lineRule="auto"/>
        <w:jc w:val="both"/>
        <w:rPr>
          <w:rFonts w:ascii="Times New Roman" w:hAnsi="Times New Roman" w:cs="Times New Roman"/>
          <w:lang w:val="en-US"/>
        </w:rPr>
      </w:pPr>
      <w:r w:rsidRPr="0015129D">
        <w:rPr>
          <w:rFonts w:ascii="Times New Roman" w:hAnsi="Times New Roman" w:cs="Times New Roman"/>
          <w:lang w:val="en-US"/>
        </w:rPr>
        <w:t>Paragraphs immediately following their headings must be justified on both sides with no indents for first lines. The document should use single-line spacing throughout.</w:t>
      </w:r>
    </w:p>
    <w:p w14:paraId="11715F98" w14:textId="77777777" w:rsidR="005F2E74" w:rsidRPr="0015129D" w:rsidRDefault="005F2E74" w:rsidP="00936547">
      <w:pPr>
        <w:spacing w:after="0" w:line="240" w:lineRule="auto"/>
        <w:jc w:val="both"/>
        <w:rPr>
          <w:rFonts w:ascii="Times New Roman" w:hAnsi="Times New Roman" w:cs="Times New Roman"/>
          <w:lang w:val="en-US"/>
        </w:rPr>
      </w:pPr>
    </w:p>
    <w:p w14:paraId="456D12F9" w14:textId="31ECD3BC" w:rsidR="0061618D" w:rsidRPr="00936547" w:rsidRDefault="619EC4C1" w:rsidP="00936547">
      <w:pPr>
        <w:pStyle w:val="Subttulo"/>
        <w:spacing w:before="0"/>
        <w:jc w:val="both"/>
        <w:rPr>
          <w:caps w:val="0"/>
          <w:sz w:val="22"/>
          <w:szCs w:val="22"/>
        </w:rPr>
      </w:pPr>
      <w:r w:rsidRPr="00936547">
        <w:rPr>
          <w:caps w:val="0"/>
          <w:sz w:val="22"/>
          <w:szCs w:val="22"/>
        </w:rPr>
        <w:t>2.</w:t>
      </w:r>
      <w:r w:rsidR="00AE202F" w:rsidRPr="00936547">
        <w:rPr>
          <w:caps w:val="0"/>
          <w:sz w:val="22"/>
          <w:szCs w:val="22"/>
        </w:rPr>
        <w:t>6</w:t>
      </w:r>
      <w:r w:rsidRPr="00936547">
        <w:rPr>
          <w:caps w:val="0"/>
          <w:sz w:val="22"/>
          <w:szCs w:val="22"/>
        </w:rPr>
        <w:t>.</w:t>
      </w:r>
      <w:r w:rsidR="0061618D" w:rsidRPr="00936547">
        <w:rPr>
          <w:caps w:val="0"/>
          <w:sz w:val="22"/>
          <w:szCs w:val="22"/>
        </w:rPr>
        <w:t xml:space="preserve"> Quotations</w:t>
      </w:r>
    </w:p>
    <w:p w14:paraId="71E039A9" w14:textId="3905D85F" w:rsidR="0061618D" w:rsidRPr="0015129D" w:rsidRDefault="0061618D" w:rsidP="00936547">
      <w:pPr>
        <w:spacing w:after="0" w:line="240" w:lineRule="auto"/>
        <w:jc w:val="both"/>
        <w:rPr>
          <w:rFonts w:ascii="Times New Roman" w:hAnsi="Times New Roman" w:cs="Times New Roman"/>
          <w:lang w:val="en-US"/>
        </w:rPr>
      </w:pPr>
      <w:r w:rsidRPr="0015129D">
        <w:rPr>
          <w:rFonts w:ascii="Times New Roman" w:hAnsi="Times New Roman" w:cs="Times New Roman"/>
          <w:lang w:val="en-US"/>
        </w:rPr>
        <w:t>Quotations shorter than 15 words “should be given within the body of</w:t>
      </w:r>
      <w:r w:rsidR="003B4494" w:rsidRPr="0015129D">
        <w:rPr>
          <w:rFonts w:ascii="Times New Roman" w:hAnsi="Times New Roman" w:cs="Times New Roman"/>
          <w:lang w:val="en-US"/>
        </w:rPr>
        <w:t xml:space="preserve"> text and enclosed in quotation </w:t>
      </w:r>
      <w:r w:rsidRPr="0015129D">
        <w:rPr>
          <w:rFonts w:ascii="Times New Roman" w:hAnsi="Times New Roman" w:cs="Times New Roman"/>
          <w:lang w:val="en-US"/>
        </w:rPr>
        <w:t>marks”</w:t>
      </w:r>
      <w:r w:rsidR="00325414">
        <w:rPr>
          <w:rFonts w:ascii="Times New Roman" w:hAnsi="Times New Roman" w:cs="Times New Roman"/>
          <w:lang w:val="en-US"/>
        </w:rPr>
        <w:t xml:space="preserve"> </w:t>
      </w:r>
      <w:sdt>
        <w:sdtPr>
          <w:rPr>
            <w:rFonts w:ascii="Times New Roman" w:hAnsi="Times New Roman" w:cs="Times New Roman"/>
            <w:lang w:val="en-US"/>
          </w:rPr>
          <w:tag w:val="MENDELEY_CITATION_v3_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"/>
          <w:id w:val="680553202"/>
          <w:placeholder>
            <w:docPart w:val="18B72DD1DCDD4A40871DF751B2FBF8B0"/>
          </w:placeholder>
        </w:sdtPr>
        <w:sdtContent>
          <w:r w:rsidR="00E76C96" w:rsidRPr="00E76C96">
            <w:rPr>
              <w:rFonts w:ascii="Times New Roman" w:hAnsi="Times New Roman" w:cs="Times New Roman"/>
              <w:color w:val="000000"/>
              <w:lang w:val="en-US"/>
            </w:rPr>
            <w:t>(Albers, 2018, p. 18)</w:t>
          </w:r>
        </w:sdtContent>
      </w:sdt>
      <w:r w:rsidR="00A71238">
        <w:rPr>
          <w:rFonts w:ascii="Times New Roman" w:hAnsi="Times New Roman" w:cs="Times New Roman"/>
          <w:lang w:val="en-US"/>
        </w:rPr>
        <w:t>.</w:t>
      </w:r>
      <w:r w:rsidR="00936547">
        <w:rPr>
          <w:rFonts w:ascii="Times New Roman" w:hAnsi="Times New Roman" w:cs="Times New Roman"/>
          <w:lang w:val="en-US"/>
        </w:rPr>
        <w:t xml:space="preserve"> </w:t>
      </w:r>
      <w:r w:rsidRPr="0015129D">
        <w:rPr>
          <w:rFonts w:ascii="Times New Roman" w:hAnsi="Times New Roman" w:cs="Times New Roman"/>
          <w:lang w:val="en-US"/>
        </w:rPr>
        <w:t xml:space="preserve">Where a quotation is longer than 15 words, it should be given its own paragraph, indented by </w:t>
      </w:r>
      <w:r w:rsidR="00936547">
        <w:rPr>
          <w:rFonts w:ascii="Times New Roman" w:hAnsi="Times New Roman" w:cs="Times New Roman"/>
          <w:lang w:val="en-US"/>
        </w:rPr>
        <w:t>1 cm</w:t>
      </w:r>
      <w:r w:rsidRPr="0015129D">
        <w:rPr>
          <w:rFonts w:ascii="Times New Roman" w:hAnsi="Times New Roman" w:cs="Times New Roman"/>
          <w:lang w:val="en-US"/>
        </w:rPr>
        <w:t xml:space="preserve"> left and justified on both sides. Quotation marks should not open or close such quotations. Indented quotations should be in </w:t>
      </w:r>
      <w:r w:rsidR="00936547">
        <w:rPr>
          <w:rFonts w:ascii="Times New Roman" w:hAnsi="Times New Roman" w:cs="Times New Roman"/>
          <w:lang w:val="en-US"/>
        </w:rPr>
        <w:t>Times New Roman</w:t>
      </w:r>
      <w:r w:rsidRPr="0015129D">
        <w:rPr>
          <w:rFonts w:ascii="Times New Roman" w:hAnsi="Times New Roman" w:cs="Times New Roman"/>
          <w:lang w:val="en-US"/>
        </w:rPr>
        <w:t xml:space="preserve"> </w:t>
      </w:r>
      <w:r w:rsidR="00936547">
        <w:rPr>
          <w:rFonts w:ascii="Times New Roman" w:hAnsi="Times New Roman" w:cs="Times New Roman"/>
          <w:lang w:val="en-US"/>
        </w:rPr>
        <w:t>9</w:t>
      </w:r>
      <w:r w:rsidRPr="0015129D">
        <w:rPr>
          <w:rFonts w:ascii="Times New Roman" w:hAnsi="Times New Roman" w:cs="Times New Roman"/>
          <w:lang w:val="en-US"/>
        </w:rPr>
        <w:t xml:space="preserve">pt. </w:t>
      </w:r>
      <w:r w:rsidR="00302946" w:rsidRPr="0015129D">
        <w:rPr>
          <w:rFonts w:ascii="Times New Roman" w:hAnsi="Times New Roman" w:cs="Times New Roman"/>
          <w:lang w:val="en-US"/>
        </w:rPr>
        <w:t>There should be a blank line between the preceding and following paragraphs.</w:t>
      </w:r>
    </w:p>
    <w:p w14:paraId="4210F7D0" w14:textId="77777777" w:rsidR="00302946" w:rsidRPr="0015129D" w:rsidRDefault="00302946" w:rsidP="00936547">
      <w:pPr>
        <w:spacing w:after="0" w:line="240" w:lineRule="auto"/>
        <w:jc w:val="both"/>
        <w:rPr>
          <w:rFonts w:ascii="Times New Roman" w:hAnsi="Times New Roman" w:cs="Times New Roman"/>
          <w:lang w:val="en-US"/>
        </w:rPr>
      </w:pPr>
    </w:p>
    <w:p w14:paraId="1FFFC44D" w14:textId="56BD66AC" w:rsidR="00302946" w:rsidRPr="00936547" w:rsidRDefault="00302946" w:rsidP="00937ACD">
      <w:pPr>
        <w:spacing w:after="0" w:line="240" w:lineRule="auto"/>
        <w:ind w:left="567"/>
        <w:jc w:val="both"/>
        <w:rPr>
          <w:rFonts w:ascii="Times New Roman" w:hAnsi="Times New Roman" w:cs="Times New Roman"/>
          <w:sz w:val="18"/>
          <w:szCs w:val="18"/>
          <w:lang w:val="en-US"/>
        </w:rPr>
      </w:pPr>
      <w:r w:rsidRPr="00936547">
        <w:rPr>
          <w:rFonts w:ascii="Times New Roman" w:hAnsi="Times New Roman" w:cs="Times New Roman"/>
          <w:sz w:val="18"/>
          <w:szCs w:val="18"/>
          <w:lang w:val="en-US"/>
        </w:rPr>
        <w:t xml:space="preserve">Here is an example of how it should look. </w:t>
      </w:r>
      <w:r w:rsidR="00BE11D3" w:rsidRPr="00936547">
        <w:rPr>
          <w:rFonts w:ascii="Times New Roman" w:hAnsi="Times New Roman" w:cs="Times New Roman"/>
          <w:sz w:val="18"/>
          <w:szCs w:val="18"/>
          <w:lang w:val="en-US"/>
        </w:rPr>
        <w:t xml:space="preserve">Lorem ipsum dolor </w:t>
      </w:r>
      <w:proofErr w:type="gramStart"/>
      <w:r w:rsidR="00BE11D3" w:rsidRPr="00936547">
        <w:rPr>
          <w:rFonts w:ascii="Times New Roman" w:hAnsi="Times New Roman" w:cs="Times New Roman"/>
          <w:sz w:val="18"/>
          <w:szCs w:val="18"/>
          <w:lang w:val="en-US"/>
        </w:rPr>
        <w:t>sit</w:t>
      </w:r>
      <w:proofErr w:type="gramEnd"/>
      <w:r w:rsidR="00BE11D3" w:rsidRPr="00936547">
        <w:rPr>
          <w:rFonts w:ascii="Times New Roman" w:hAnsi="Times New Roman" w:cs="Times New Roman"/>
          <w:sz w:val="18"/>
          <w:szCs w:val="18"/>
          <w:lang w:val="en-US"/>
        </w:rPr>
        <w:t xml:space="preserve"> amet consectetur adipiscing elit nec, sollicitudin nisi porttitor vivamus sem ultricies eleifend euismod, magnis primis tortor hendrerit class etiam platea. Eget fames litora id est nec erat convallis, blandit et duis vitae mauris lobortis, enim ad facilisis venenatis iaculis porta. </w:t>
      </w:r>
      <w:proofErr w:type="spellStart"/>
      <w:r w:rsidR="00BE11D3" w:rsidRPr="00936547">
        <w:rPr>
          <w:rFonts w:ascii="Times New Roman" w:hAnsi="Times New Roman" w:cs="Times New Roman"/>
          <w:sz w:val="18"/>
          <w:szCs w:val="18"/>
          <w:lang w:val="en-US"/>
        </w:rPr>
        <w:t>Ultrices</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aliquet</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malesuada</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faucibus</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molestie</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venenatis</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risus</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volutpat</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urna</w:t>
      </w:r>
      <w:proofErr w:type="spellEnd"/>
      <w:r w:rsidR="00BE11D3" w:rsidRPr="00936547">
        <w:rPr>
          <w:rFonts w:ascii="Times New Roman" w:hAnsi="Times New Roman" w:cs="Times New Roman"/>
          <w:sz w:val="18"/>
          <w:szCs w:val="18"/>
          <w:lang w:val="en-US"/>
        </w:rPr>
        <w:t xml:space="preserve"> </w:t>
      </w:r>
      <w:proofErr w:type="spellStart"/>
      <w:r w:rsidR="00BE11D3" w:rsidRPr="00936547">
        <w:rPr>
          <w:rFonts w:ascii="Times New Roman" w:hAnsi="Times New Roman" w:cs="Times New Roman"/>
          <w:sz w:val="18"/>
          <w:szCs w:val="18"/>
          <w:lang w:val="en-US"/>
        </w:rPr>
        <w:t>suspendisse</w:t>
      </w:r>
      <w:proofErr w:type="spellEnd"/>
      <w:r w:rsidR="00BE11D3" w:rsidRPr="00936547">
        <w:rPr>
          <w:rFonts w:ascii="Times New Roman" w:hAnsi="Times New Roman" w:cs="Times New Roman"/>
          <w:sz w:val="18"/>
          <w:szCs w:val="18"/>
          <w:lang w:val="en-US"/>
        </w:rPr>
        <w:t xml:space="preserve"> et</w:t>
      </w:r>
      <w:r w:rsidR="00A71238">
        <w:rPr>
          <w:rFonts w:ascii="Times New Roman" w:hAnsi="Times New Roman" w:cs="Times New Roman"/>
          <w:sz w:val="18"/>
          <w:szCs w:val="18"/>
          <w:lang w:val="en-US"/>
        </w:rPr>
        <w:t>c</w:t>
      </w:r>
      <w:r w:rsidR="00BE11D3" w:rsidRPr="00936547">
        <w:rPr>
          <w:rFonts w:ascii="Times New Roman" w:hAnsi="Times New Roman" w:cs="Times New Roman"/>
          <w:sz w:val="18"/>
          <w:szCs w:val="18"/>
          <w:lang w:val="en-US"/>
        </w:rPr>
        <w:t>.</w:t>
      </w:r>
      <w:r w:rsidR="00A71238">
        <w:rPr>
          <w:rFonts w:ascii="Times New Roman" w:hAnsi="Times New Roman" w:cs="Times New Roman"/>
          <w:sz w:val="18"/>
          <w:szCs w:val="18"/>
          <w:lang w:val="en-US"/>
        </w:rPr>
        <w:t xml:space="preserve"> </w:t>
      </w:r>
      <w:sdt>
        <w:sdtPr>
          <w:rPr>
            <w:rFonts w:ascii="Times New Roman" w:hAnsi="Times New Roman" w:cs="Times New Roman"/>
            <w:lang w:val="en-US"/>
          </w:rPr>
          <w:tag w:val="MENDELEY_CITATION_v3_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"/>
          <w:id w:val="1811443860"/>
          <w:placeholder>
            <w:docPart w:val="FD051D67EF104790AA2B73DCC2AEC39F"/>
          </w:placeholder>
        </w:sdtPr>
        <w:sdtContent>
          <w:r w:rsidR="00E76C96" w:rsidRPr="00E76C96">
            <w:rPr>
              <w:rFonts w:ascii="Times New Roman" w:hAnsi="Times New Roman" w:cs="Times New Roman"/>
              <w:color w:val="000000"/>
              <w:sz w:val="18"/>
              <w:szCs w:val="18"/>
              <w:lang w:val="en-US"/>
            </w:rPr>
            <w:t>(Gage, 1999, pp. 15–16)</w:t>
          </w:r>
        </w:sdtContent>
      </w:sdt>
    </w:p>
    <w:p w14:paraId="321A7A5E" w14:textId="77777777" w:rsidR="00F53AE0" w:rsidRPr="0015129D" w:rsidRDefault="00F53AE0" w:rsidP="00937ACD">
      <w:pPr>
        <w:spacing w:after="0" w:line="240" w:lineRule="auto"/>
        <w:jc w:val="both"/>
        <w:rPr>
          <w:rFonts w:ascii="Times New Roman" w:hAnsi="Times New Roman" w:cs="Times New Roman"/>
          <w:lang w:val="en-US"/>
        </w:rPr>
      </w:pPr>
    </w:p>
    <w:p w14:paraId="3CD52B0F" w14:textId="0767EB76" w:rsidR="003106D7" w:rsidRPr="0015129D" w:rsidRDefault="6CFE5F86" w:rsidP="00936547">
      <w:pPr>
        <w:pStyle w:val="Subttulo"/>
        <w:spacing w:before="0"/>
        <w:jc w:val="both"/>
        <w:rPr>
          <w:b w:val="0"/>
          <w:bCs w:val="0"/>
          <w:sz w:val="22"/>
          <w:szCs w:val="22"/>
        </w:rPr>
      </w:pPr>
      <w:r w:rsidRPr="00936547">
        <w:rPr>
          <w:caps w:val="0"/>
          <w:sz w:val="22"/>
          <w:szCs w:val="22"/>
        </w:rPr>
        <w:t>2.</w:t>
      </w:r>
      <w:r w:rsidR="00AE202F" w:rsidRPr="00936547">
        <w:rPr>
          <w:caps w:val="0"/>
          <w:sz w:val="22"/>
          <w:szCs w:val="22"/>
        </w:rPr>
        <w:t>7</w:t>
      </w:r>
      <w:r w:rsidRPr="00936547">
        <w:rPr>
          <w:caps w:val="0"/>
          <w:sz w:val="22"/>
          <w:szCs w:val="22"/>
        </w:rPr>
        <w:t>.</w:t>
      </w:r>
      <w:r w:rsidR="003106D7" w:rsidRPr="00936547">
        <w:rPr>
          <w:caps w:val="0"/>
          <w:sz w:val="22"/>
          <w:szCs w:val="22"/>
        </w:rPr>
        <w:t xml:space="preserve"> Figures: drawings and photographs</w:t>
      </w:r>
    </w:p>
    <w:p w14:paraId="6E7CE20D" w14:textId="155AF0BA" w:rsidR="00EF6AF4" w:rsidRPr="00EF6AF4" w:rsidRDefault="003106D7" w:rsidP="00937ACD">
      <w:pPr>
        <w:spacing w:after="0" w:line="240" w:lineRule="auto"/>
        <w:jc w:val="both"/>
        <w:rPr>
          <w:rFonts w:ascii="Times New Roman" w:hAnsi="Times New Roman" w:cs="Times New Roman"/>
          <w:noProof/>
          <w:lang w:val="en-GB" w:eastAsia="es-ES"/>
        </w:rPr>
      </w:pPr>
      <w:r w:rsidRPr="0015129D">
        <w:rPr>
          <w:rFonts w:ascii="Times New Roman" w:hAnsi="Times New Roman" w:cs="Times New Roman"/>
          <w:lang w:val="en-US"/>
        </w:rPr>
        <w:t>Illustrations should be located close to their corresponding text. Illustrations should be clear and legible when printed.</w:t>
      </w:r>
      <w:r w:rsidR="00936547">
        <w:rPr>
          <w:rFonts w:ascii="Times New Roman" w:hAnsi="Times New Roman" w:cs="Times New Roman"/>
          <w:lang w:val="en-US"/>
        </w:rPr>
        <w:t xml:space="preserve"> </w:t>
      </w:r>
      <w:r w:rsidRPr="0015129D">
        <w:rPr>
          <w:rFonts w:ascii="Times New Roman" w:hAnsi="Times New Roman" w:cs="Times New Roman"/>
          <w:lang w:val="en-US"/>
        </w:rPr>
        <w:t xml:space="preserve">All drawings and photographs </w:t>
      </w:r>
      <w:r w:rsidR="00936547">
        <w:rPr>
          <w:rFonts w:ascii="Times New Roman" w:hAnsi="Times New Roman" w:cs="Times New Roman"/>
          <w:lang w:val="en-US"/>
        </w:rPr>
        <w:t>must have an in-text call</w:t>
      </w:r>
      <w:r w:rsidR="00385E73" w:rsidRPr="0015129D">
        <w:rPr>
          <w:rFonts w:ascii="Times New Roman" w:hAnsi="Times New Roman" w:cs="Times New Roman"/>
          <w:lang w:val="en-US"/>
        </w:rPr>
        <w:t xml:space="preserve"> </w:t>
      </w:r>
      <w:r w:rsidR="00EF6AF4">
        <w:rPr>
          <w:rFonts w:ascii="Times New Roman" w:hAnsi="Times New Roman" w:cs="Times New Roman"/>
          <w:lang w:val="en-US"/>
        </w:rPr>
        <w:t xml:space="preserve">that </w:t>
      </w:r>
      <w:proofErr w:type="gramStart"/>
      <w:r w:rsidR="00EF6AF4">
        <w:rPr>
          <w:rFonts w:ascii="Times New Roman" w:hAnsi="Times New Roman" w:cs="Times New Roman"/>
          <w:lang w:val="en-US"/>
        </w:rPr>
        <w:t>makes reference</w:t>
      </w:r>
      <w:proofErr w:type="gramEnd"/>
      <w:r w:rsidR="00EF6AF4">
        <w:rPr>
          <w:rFonts w:ascii="Times New Roman" w:hAnsi="Times New Roman" w:cs="Times New Roman"/>
          <w:lang w:val="en-US"/>
        </w:rPr>
        <w:t xml:space="preserve"> to one figure </w:t>
      </w:r>
      <w:r w:rsidR="00385E73" w:rsidRPr="0015129D">
        <w:rPr>
          <w:rFonts w:ascii="Times New Roman" w:hAnsi="Times New Roman" w:cs="Times New Roman"/>
          <w:lang w:val="en-US"/>
        </w:rPr>
        <w:t>(</w:t>
      </w:r>
      <w:r w:rsidR="00EF6AF4">
        <w:rPr>
          <w:rFonts w:ascii="Times New Roman" w:hAnsi="Times New Roman" w:cs="Times New Roman"/>
          <w:lang w:val="en-US"/>
        </w:rPr>
        <w:t>f</w:t>
      </w:r>
      <w:r w:rsidRPr="0015129D">
        <w:rPr>
          <w:rFonts w:ascii="Times New Roman" w:hAnsi="Times New Roman" w:cs="Times New Roman"/>
          <w:lang w:val="en-US"/>
        </w:rPr>
        <w:t xml:space="preserve">ig. 1) </w:t>
      </w:r>
      <w:r w:rsidR="00EF6AF4">
        <w:rPr>
          <w:rFonts w:ascii="Times New Roman" w:hAnsi="Times New Roman" w:cs="Times New Roman"/>
          <w:lang w:val="en-US"/>
        </w:rPr>
        <w:t xml:space="preserve">or two and more (figs. 2, 3). Every figure needs a caption </w:t>
      </w:r>
      <w:r w:rsidRPr="0015129D">
        <w:rPr>
          <w:rFonts w:ascii="Times New Roman" w:hAnsi="Times New Roman" w:cs="Times New Roman"/>
          <w:lang w:val="en-US"/>
        </w:rPr>
        <w:t xml:space="preserve">to </w:t>
      </w:r>
      <w:r w:rsidR="00EF6AF4">
        <w:rPr>
          <w:rFonts w:ascii="Times New Roman" w:hAnsi="Times New Roman" w:cs="Times New Roman"/>
          <w:lang w:val="en-US"/>
        </w:rPr>
        <w:t xml:space="preserve">understand the content </w:t>
      </w:r>
      <w:r w:rsidRPr="0015129D">
        <w:rPr>
          <w:rFonts w:ascii="Times New Roman" w:hAnsi="Times New Roman" w:cs="Times New Roman"/>
          <w:lang w:val="en-US"/>
        </w:rPr>
        <w:t xml:space="preserve">of the illustration without referring to the text. Lettering of the caption should be </w:t>
      </w:r>
      <w:r w:rsidR="00EF6AF4">
        <w:rPr>
          <w:rFonts w:ascii="Times New Roman" w:hAnsi="Times New Roman" w:cs="Times New Roman"/>
          <w:lang w:val="en-US"/>
        </w:rPr>
        <w:t>Times New Roman</w:t>
      </w:r>
      <w:r w:rsidRPr="0015129D">
        <w:rPr>
          <w:rFonts w:ascii="Times New Roman" w:hAnsi="Times New Roman" w:cs="Times New Roman"/>
          <w:lang w:val="en-US"/>
        </w:rPr>
        <w:t xml:space="preserve"> </w:t>
      </w:r>
      <w:r w:rsidR="00EF6AF4">
        <w:rPr>
          <w:rFonts w:ascii="Times New Roman" w:hAnsi="Times New Roman" w:cs="Times New Roman"/>
          <w:lang w:val="en-US"/>
        </w:rPr>
        <w:t>8</w:t>
      </w:r>
      <w:r w:rsidRPr="0015129D">
        <w:rPr>
          <w:rFonts w:ascii="Times New Roman" w:hAnsi="Times New Roman" w:cs="Times New Roman"/>
          <w:lang w:val="en-US"/>
        </w:rPr>
        <w:t>pt</w:t>
      </w:r>
      <w:r w:rsidR="006B1614" w:rsidRPr="0015129D">
        <w:rPr>
          <w:rFonts w:ascii="Times New Roman" w:hAnsi="Times New Roman" w:cs="Times New Roman"/>
          <w:lang w:val="en-US"/>
        </w:rPr>
        <w:t xml:space="preserve">. In </w:t>
      </w:r>
      <w:r w:rsidR="00EF6AF4">
        <w:rPr>
          <w:rFonts w:ascii="Times New Roman" w:hAnsi="Times New Roman" w:cs="Times New Roman"/>
          <w:lang w:val="en-US"/>
        </w:rPr>
        <w:t xml:space="preserve">the case that the authors of the figure are different from the </w:t>
      </w:r>
      <w:r w:rsidR="00325414">
        <w:rPr>
          <w:rFonts w:ascii="Times New Roman" w:hAnsi="Times New Roman" w:cs="Times New Roman"/>
          <w:lang w:val="en-US"/>
        </w:rPr>
        <w:t>authors</w:t>
      </w:r>
      <w:r w:rsidR="00EF6AF4">
        <w:rPr>
          <w:rFonts w:ascii="Times New Roman" w:hAnsi="Times New Roman" w:cs="Times New Roman"/>
          <w:lang w:val="en-US"/>
        </w:rPr>
        <w:t xml:space="preserve"> of the contribution, </w:t>
      </w:r>
      <w:r w:rsidR="006B1614" w:rsidRPr="0015129D">
        <w:rPr>
          <w:rFonts w:ascii="Times New Roman" w:hAnsi="Times New Roman" w:cs="Times New Roman"/>
          <w:lang w:val="en-US"/>
        </w:rPr>
        <w:t xml:space="preserve">captions should </w:t>
      </w:r>
      <w:r w:rsidR="00EF6AF4">
        <w:rPr>
          <w:rFonts w:ascii="Times New Roman" w:hAnsi="Times New Roman" w:cs="Times New Roman"/>
          <w:lang w:val="en-US"/>
        </w:rPr>
        <w:t>include</w:t>
      </w:r>
      <w:r w:rsidRPr="0015129D">
        <w:rPr>
          <w:rFonts w:ascii="Times New Roman" w:hAnsi="Times New Roman" w:cs="Times New Roman"/>
          <w:lang w:val="en-US"/>
        </w:rPr>
        <w:t xml:space="preserve"> </w:t>
      </w:r>
      <w:r w:rsidR="00EF6AF4">
        <w:rPr>
          <w:rFonts w:ascii="Times New Roman" w:hAnsi="Times New Roman" w:cs="Times New Roman"/>
          <w:lang w:val="en-US"/>
        </w:rPr>
        <w:t xml:space="preserve">the </w:t>
      </w:r>
      <w:r w:rsidRPr="0015129D">
        <w:rPr>
          <w:rFonts w:ascii="Times New Roman" w:hAnsi="Times New Roman" w:cs="Times New Roman"/>
          <w:lang w:val="en-US"/>
        </w:rPr>
        <w:t>source of the image</w:t>
      </w:r>
      <w:r w:rsidR="00EF6AF4">
        <w:rPr>
          <w:rFonts w:ascii="Times New Roman" w:hAnsi="Times New Roman" w:cs="Times New Roman"/>
          <w:lang w:val="en-US"/>
        </w:rPr>
        <w:t xml:space="preserve">. </w:t>
      </w:r>
      <w:r w:rsidRPr="0015129D">
        <w:rPr>
          <w:rFonts w:ascii="Times New Roman" w:hAnsi="Times New Roman" w:cs="Times New Roman"/>
          <w:lang w:val="en-US"/>
        </w:rPr>
        <w:t>Single blank lines should precede and follow the image.</w:t>
      </w:r>
      <w:r w:rsidR="00EF6AF4">
        <w:rPr>
          <w:rFonts w:ascii="Times New Roman" w:hAnsi="Times New Roman" w:cs="Times New Roman"/>
          <w:lang w:val="en-US"/>
        </w:rPr>
        <w:t xml:space="preserve"> Images and captions will be aligned in the center.</w:t>
      </w:r>
    </w:p>
    <w:p w14:paraId="38F02C28" w14:textId="77777777" w:rsidR="00EF6AF4" w:rsidRPr="00EF6AF4" w:rsidRDefault="00EF6AF4" w:rsidP="00937ACD">
      <w:pPr>
        <w:spacing w:after="0" w:line="240" w:lineRule="auto"/>
        <w:jc w:val="both"/>
        <w:rPr>
          <w:rFonts w:ascii="Times New Roman" w:hAnsi="Times New Roman" w:cs="Times New Roman"/>
          <w:noProof/>
          <w:lang w:val="en-GB" w:eastAsia="es-ES"/>
        </w:rPr>
      </w:pPr>
    </w:p>
    <w:p w14:paraId="70344F7E" w14:textId="18F25DC9" w:rsidR="003B4494" w:rsidRDefault="00EF6AF4" w:rsidP="00EF6AF4">
      <w:pPr>
        <w:spacing w:after="0" w:line="240" w:lineRule="auto"/>
        <w:jc w:val="center"/>
        <w:rPr>
          <w:rFonts w:ascii="Times New Roman" w:hAnsi="Times New Roman" w:cs="Times New Roman"/>
          <w:lang w:val="en-US"/>
        </w:rPr>
      </w:pPr>
      <w:r>
        <w:rPr>
          <w:noProof/>
          <w:lang w:eastAsia="es-ES"/>
        </w:rPr>
        <w:drawing>
          <wp:inline distT="0" distB="0" distL="0" distR="0" wp14:anchorId="2504A10B" wp14:editId="2119A7B7">
            <wp:extent cx="2720340" cy="3094329"/>
            <wp:effectExtent l="0" t="0" r="3810" b="0"/>
            <wp:docPr id="2" name="Imagen 2" descr="https://i.pinimg.com/originals/01/db/04/01db04ff3e81e6d6ee6b2f6851746c2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01/db/04/01db04ff3e81e6d6ee6b2f6851746c2d.png"/>
                    <pic:cNvPicPr>
                      <a:picLocks noChangeAspect="1" noChangeArrowheads="1"/>
                    </pic:cNvPicPr>
                  </pic:nvPicPr>
                  <pic:blipFill rotWithShape="1">
                    <a:blip r:embed="rId12">
                      <a:extLst>
                        <a:ext uri="{28A0092B-C50C-407E-A947-70E740481C1C}">
                          <a14:useLocalDpi xmlns:a14="http://schemas.microsoft.com/office/drawing/2010/main" val="0"/>
                        </a:ext>
                      </a:extLst>
                    </a:blip>
                    <a:srcRect b="36043"/>
                    <a:stretch>
                      <a:fillRect/>
                    </a:stretch>
                  </pic:blipFill>
                  <pic:spPr bwMode="auto">
                    <a:xfrm>
                      <a:off x="0" y="0"/>
                      <a:ext cx="2726460" cy="3101290"/>
                    </a:xfrm>
                    <a:prstGeom prst="rect">
                      <a:avLst/>
                    </a:prstGeom>
                    <a:noFill/>
                    <a:ln>
                      <a:noFill/>
                    </a:ln>
                    <a:extLst>
                      <a:ext uri="{53640926-AAD7-44D8-BBD7-CCE9431645EC}">
                        <a14:shadowObscured xmlns:a14="http://schemas.microsoft.com/office/drawing/2010/main"/>
                      </a:ext>
                    </a:extLst>
                  </pic:spPr>
                </pic:pic>
              </a:graphicData>
            </a:graphic>
          </wp:inline>
        </w:drawing>
      </w:r>
    </w:p>
    <w:p w14:paraId="2CF2FD89" w14:textId="5FC407B3" w:rsidR="00590372" w:rsidRPr="00EF6AF4" w:rsidRDefault="00F53AE0" w:rsidP="00EF6AF4">
      <w:pPr>
        <w:spacing w:after="0" w:line="240" w:lineRule="auto"/>
        <w:jc w:val="center"/>
        <w:rPr>
          <w:rFonts w:ascii="Times New Roman" w:hAnsi="Times New Roman" w:cs="Times New Roman"/>
          <w:sz w:val="18"/>
          <w:szCs w:val="18"/>
          <w:lang w:val="en-US"/>
        </w:rPr>
      </w:pPr>
      <w:r w:rsidRPr="00EF6AF4">
        <w:rPr>
          <w:rFonts w:ascii="Times New Roman" w:hAnsi="Times New Roman" w:cs="Times New Roman"/>
          <w:b/>
          <w:bCs/>
          <w:sz w:val="18"/>
          <w:szCs w:val="18"/>
          <w:lang w:val="en-US"/>
        </w:rPr>
        <w:t>Figure 1</w:t>
      </w:r>
      <w:r w:rsidR="00A356D7" w:rsidRPr="00EF6AF4">
        <w:rPr>
          <w:rFonts w:ascii="Times New Roman" w:hAnsi="Times New Roman" w:cs="Times New Roman"/>
          <w:b/>
          <w:bCs/>
          <w:sz w:val="18"/>
          <w:szCs w:val="18"/>
          <w:lang w:val="en-US"/>
        </w:rPr>
        <w:t>.</w:t>
      </w:r>
      <w:r w:rsidR="00EF6AF4" w:rsidRPr="00EF6AF4">
        <w:rPr>
          <w:rFonts w:ascii="Times New Roman" w:hAnsi="Times New Roman" w:cs="Times New Roman"/>
          <w:sz w:val="18"/>
          <w:szCs w:val="18"/>
          <w:lang w:val="en-US"/>
        </w:rPr>
        <w:t xml:space="preserve"> </w:t>
      </w:r>
      <w:r w:rsidR="008C18EA">
        <w:rPr>
          <w:rFonts w:ascii="Times New Roman" w:hAnsi="Times New Roman" w:cs="Times New Roman"/>
          <w:sz w:val="18"/>
          <w:szCs w:val="18"/>
          <w:lang w:val="en-US"/>
        </w:rPr>
        <w:t xml:space="preserve">Top: </w:t>
      </w:r>
      <w:r w:rsidR="00EF6AF4" w:rsidRPr="00EF6AF4">
        <w:rPr>
          <w:rFonts w:ascii="Times New Roman" w:hAnsi="Times New Roman" w:cs="Times New Roman"/>
          <w:sz w:val="18"/>
          <w:szCs w:val="18"/>
          <w:lang w:val="en-US"/>
        </w:rPr>
        <w:t>Plan sketches illustrating the importance of solid and void</w:t>
      </w:r>
      <w:r w:rsidR="008C18EA">
        <w:rPr>
          <w:rFonts w:ascii="Times New Roman" w:hAnsi="Times New Roman" w:cs="Times New Roman"/>
          <w:sz w:val="18"/>
          <w:szCs w:val="18"/>
          <w:lang w:val="en-US"/>
        </w:rPr>
        <w:t xml:space="preserve"> 1st version. Bottom: 2</w:t>
      </w:r>
      <w:r w:rsidR="008C18EA" w:rsidRPr="008C18EA">
        <w:rPr>
          <w:rFonts w:ascii="Times New Roman" w:hAnsi="Times New Roman" w:cs="Times New Roman"/>
          <w:sz w:val="18"/>
          <w:szCs w:val="18"/>
          <w:vertAlign w:val="superscript"/>
          <w:lang w:val="en-US"/>
        </w:rPr>
        <w:t>nd</w:t>
      </w:r>
      <w:r w:rsidR="008C18EA">
        <w:rPr>
          <w:rFonts w:ascii="Times New Roman" w:hAnsi="Times New Roman" w:cs="Times New Roman"/>
          <w:sz w:val="18"/>
          <w:szCs w:val="18"/>
          <w:lang w:val="en-US"/>
        </w:rPr>
        <w:t xml:space="preserve"> version. </w:t>
      </w:r>
      <w:r w:rsidR="00EF6AF4" w:rsidRPr="00EF6AF4">
        <w:rPr>
          <w:rFonts w:ascii="Times New Roman" w:hAnsi="Times New Roman" w:cs="Times New Roman"/>
          <w:sz w:val="18"/>
          <w:szCs w:val="18"/>
          <w:lang w:val="en-US"/>
        </w:rPr>
        <w:t xml:space="preserve">Peter Zumthor, </w:t>
      </w:r>
      <w:proofErr w:type="spellStart"/>
      <w:r w:rsidR="00EF6AF4" w:rsidRPr="00EF6AF4">
        <w:rPr>
          <w:rFonts w:ascii="Times New Roman" w:hAnsi="Times New Roman" w:cs="Times New Roman"/>
          <w:sz w:val="18"/>
          <w:szCs w:val="18"/>
          <w:lang w:val="en-US"/>
        </w:rPr>
        <w:t>Vals</w:t>
      </w:r>
      <w:proofErr w:type="spellEnd"/>
      <w:r w:rsidR="008C18EA">
        <w:rPr>
          <w:rFonts w:ascii="Times New Roman" w:hAnsi="Times New Roman" w:cs="Times New Roman"/>
          <w:sz w:val="18"/>
          <w:szCs w:val="18"/>
          <w:lang w:val="en-US"/>
        </w:rPr>
        <w:t xml:space="preserve"> Thermal Baths</w:t>
      </w:r>
      <w:r w:rsidR="00EF6AF4" w:rsidRPr="00EF6AF4">
        <w:rPr>
          <w:rFonts w:ascii="Times New Roman" w:hAnsi="Times New Roman" w:cs="Times New Roman"/>
          <w:sz w:val="18"/>
          <w:szCs w:val="18"/>
          <w:lang w:val="en-US"/>
        </w:rPr>
        <w:t xml:space="preserve">, Canton of Grisons (Switzerland), 1993–1996. </w:t>
      </w:r>
      <w:r w:rsidR="008C18EA">
        <w:rPr>
          <w:rFonts w:ascii="Times New Roman" w:hAnsi="Times New Roman" w:cs="Times New Roman"/>
          <w:sz w:val="18"/>
          <w:szCs w:val="18"/>
          <w:lang w:val="en-US"/>
        </w:rPr>
        <w:t xml:space="preserve">(Source </w:t>
      </w:r>
      <w:r w:rsidR="00EF6AF4" w:rsidRPr="00EF6AF4">
        <w:rPr>
          <w:rFonts w:ascii="Times New Roman" w:hAnsi="Times New Roman" w:cs="Times New Roman"/>
          <w:sz w:val="18"/>
          <w:szCs w:val="18"/>
          <w:lang w:val="en-US"/>
        </w:rPr>
        <w:t xml:space="preserve">Negri, Andrea, </w:t>
      </w:r>
      <w:r w:rsidR="008C18EA">
        <w:rPr>
          <w:rFonts w:ascii="Times New Roman" w:hAnsi="Times New Roman" w:cs="Times New Roman"/>
          <w:sz w:val="18"/>
          <w:szCs w:val="18"/>
          <w:lang w:val="en-US"/>
        </w:rPr>
        <w:t xml:space="preserve">in </w:t>
      </w:r>
      <w:hyperlink r:id="rId13" w:history="1">
        <w:r w:rsidR="008C18EA" w:rsidRPr="00531050">
          <w:rPr>
            <w:rStyle w:val="Hipervnculo"/>
            <w:rFonts w:ascii="Times New Roman" w:hAnsi="Times New Roman" w:cs="Times New Roman"/>
            <w:sz w:val="18"/>
            <w:szCs w:val="18"/>
            <w:lang w:val="en-US"/>
          </w:rPr>
          <w:t>https://i.pinimg.com/originals/01/db/04/01db04ff3e81e6d6ee6b2f6851746c2d.png</w:t>
        </w:r>
      </w:hyperlink>
      <w:r w:rsidR="008C18EA">
        <w:rPr>
          <w:rFonts w:ascii="Times New Roman" w:hAnsi="Times New Roman" w:cs="Times New Roman"/>
          <w:sz w:val="18"/>
          <w:szCs w:val="18"/>
          <w:lang w:val="en-US"/>
        </w:rPr>
        <w:t>. Visited 10/06/26</w:t>
      </w:r>
      <w:r w:rsidRPr="00EF6AF4">
        <w:rPr>
          <w:rFonts w:ascii="Times New Roman" w:hAnsi="Times New Roman" w:cs="Times New Roman"/>
          <w:sz w:val="18"/>
          <w:szCs w:val="18"/>
          <w:lang w:val="en-US"/>
        </w:rPr>
        <w:t>)</w:t>
      </w:r>
    </w:p>
    <w:p w14:paraId="00F547D7" w14:textId="77777777" w:rsidR="003B4494" w:rsidRPr="0015129D" w:rsidRDefault="003B4494" w:rsidP="00937ACD">
      <w:pPr>
        <w:spacing w:after="0" w:line="240" w:lineRule="auto"/>
        <w:rPr>
          <w:rFonts w:ascii="Times New Roman" w:hAnsi="Times New Roman" w:cs="Times New Roman"/>
          <w:lang w:val="en-US"/>
        </w:rPr>
      </w:pPr>
    </w:p>
    <w:p w14:paraId="5CD1B921" w14:textId="5416F20A" w:rsidR="00015CB3" w:rsidRPr="00EF6AF4" w:rsidRDefault="454468C5" w:rsidP="00EF6AF4">
      <w:pPr>
        <w:pStyle w:val="Subttulo"/>
        <w:spacing w:before="0"/>
        <w:jc w:val="both"/>
        <w:rPr>
          <w:caps w:val="0"/>
          <w:sz w:val="22"/>
          <w:szCs w:val="22"/>
        </w:rPr>
      </w:pPr>
      <w:r w:rsidRPr="00EF6AF4">
        <w:rPr>
          <w:caps w:val="0"/>
          <w:sz w:val="22"/>
          <w:szCs w:val="22"/>
        </w:rPr>
        <w:t>2.</w:t>
      </w:r>
      <w:r w:rsidR="00AE202F" w:rsidRPr="00EF6AF4">
        <w:rPr>
          <w:caps w:val="0"/>
          <w:sz w:val="22"/>
          <w:szCs w:val="22"/>
        </w:rPr>
        <w:t>8</w:t>
      </w:r>
      <w:r w:rsidRPr="00EF6AF4">
        <w:rPr>
          <w:caps w:val="0"/>
          <w:sz w:val="22"/>
          <w:szCs w:val="22"/>
        </w:rPr>
        <w:t xml:space="preserve">. </w:t>
      </w:r>
      <w:r w:rsidR="003B4494" w:rsidRPr="00EF6AF4">
        <w:rPr>
          <w:caps w:val="0"/>
          <w:sz w:val="22"/>
          <w:szCs w:val="22"/>
        </w:rPr>
        <w:t>Tables</w:t>
      </w:r>
    </w:p>
    <w:p w14:paraId="6DB44147" w14:textId="271AA7AB" w:rsidR="00287271" w:rsidRDefault="003B4494" w:rsidP="008C18EA">
      <w:pPr>
        <w:spacing w:after="0" w:line="240" w:lineRule="auto"/>
        <w:rPr>
          <w:rFonts w:ascii="Times New Roman" w:hAnsi="Times New Roman" w:cs="Times New Roman"/>
          <w:lang w:val="en-US"/>
        </w:rPr>
      </w:pPr>
      <w:r w:rsidRPr="0015129D">
        <w:rPr>
          <w:rFonts w:ascii="Times New Roman" w:hAnsi="Times New Roman" w:cs="Times New Roman"/>
          <w:lang w:val="en-US"/>
        </w:rPr>
        <w:t>All tables should be consecutively numbered and adequately captioned. Their placement should be as close as practical to the relevant part of the text (</w:t>
      </w:r>
      <w:r w:rsidR="00BE11D3" w:rsidRPr="0015129D">
        <w:rPr>
          <w:rFonts w:ascii="Times New Roman" w:hAnsi="Times New Roman" w:cs="Times New Roman"/>
          <w:lang w:val="en-US"/>
        </w:rPr>
        <w:t>t</w:t>
      </w:r>
      <w:r w:rsidRPr="0015129D">
        <w:rPr>
          <w:rFonts w:ascii="Times New Roman" w:hAnsi="Times New Roman" w:cs="Times New Roman"/>
          <w:lang w:val="en-US"/>
        </w:rPr>
        <w:t>able 1). Those tables not assembled by the author/s should have their source given</w:t>
      </w:r>
      <w:r w:rsidR="008C18EA">
        <w:rPr>
          <w:rFonts w:ascii="Times New Roman" w:hAnsi="Times New Roman" w:cs="Times New Roman"/>
          <w:lang w:val="en-US"/>
        </w:rPr>
        <w:t xml:space="preserve"> in the title</w:t>
      </w:r>
      <w:r w:rsidRPr="0015129D">
        <w:rPr>
          <w:rFonts w:ascii="Times New Roman" w:hAnsi="Times New Roman" w:cs="Times New Roman"/>
          <w:lang w:val="en-US"/>
        </w:rPr>
        <w:t>. Use single blank lines before and after the table.</w:t>
      </w:r>
      <w:r w:rsidR="00015CB3" w:rsidRPr="0015129D">
        <w:rPr>
          <w:rFonts w:ascii="Times New Roman" w:hAnsi="Times New Roman" w:cs="Times New Roman"/>
          <w:lang w:val="en-US"/>
        </w:rPr>
        <w:t xml:space="preserve"> </w:t>
      </w:r>
      <w:r w:rsidR="008C18EA">
        <w:rPr>
          <w:rFonts w:ascii="Times New Roman" w:hAnsi="Times New Roman" w:cs="Times New Roman"/>
          <w:lang w:val="en-US"/>
        </w:rPr>
        <w:t xml:space="preserve">We </w:t>
      </w:r>
      <w:r w:rsidR="00015CB3" w:rsidRPr="0015129D">
        <w:rPr>
          <w:rFonts w:ascii="Times New Roman" w:hAnsi="Times New Roman" w:cs="Times New Roman"/>
          <w:lang w:val="en-US"/>
        </w:rPr>
        <w:t xml:space="preserve">recommend the use of the </w:t>
      </w:r>
      <w:r w:rsidR="008C18EA">
        <w:rPr>
          <w:rFonts w:ascii="Times New Roman" w:hAnsi="Times New Roman" w:cs="Times New Roman"/>
          <w:lang w:val="en-US"/>
        </w:rPr>
        <w:t xml:space="preserve">Times New Roman size 9 pt. and just horizontal lines. </w:t>
      </w:r>
    </w:p>
    <w:p w14:paraId="27A4AB30" w14:textId="77777777" w:rsidR="008C18EA" w:rsidRPr="0015129D" w:rsidRDefault="008C18EA" w:rsidP="008C18EA">
      <w:pPr>
        <w:spacing w:after="0" w:line="240" w:lineRule="auto"/>
        <w:rPr>
          <w:rFonts w:ascii="Times New Roman" w:hAnsi="Times New Roman" w:cs="Times New Roman"/>
          <w:lang w:val="en-US"/>
        </w:rPr>
      </w:pPr>
    </w:p>
    <w:tbl>
      <w:tblPr>
        <w:tblStyle w:val="Tablaconcuadrcul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1"/>
        <w:gridCol w:w="851"/>
        <w:gridCol w:w="1559"/>
        <w:gridCol w:w="992"/>
      </w:tblGrid>
      <w:tr w:rsidR="008C18EA" w:rsidRPr="00283D2B" w14:paraId="06B40E8B" w14:textId="77777777" w:rsidTr="008C18EA">
        <w:trPr>
          <w:jc w:val="center"/>
        </w:trPr>
        <w:tc>
          <w:tcPr>
            <w:tcW w:w="4793" w:type="dxa"/>
            <w:gridSpan w:val="4"/>
            <w:tcBorders>
              <w:top w:val="nil"/>
              <w:left w:val="nil"/>
              <w:bottom w:val="nil"/>
              <w:right w:val="nil"/>
            </w:tcBorders>
          </w:tcPr>
          <w:p w14:paraId="736BB963" w14:textId="4EF26BF1" w:rsidR="008C18EA" w:rsidRPr="008C18EA" w:rsidRDefault="008C18EA" w:rsidP="008C18EA">
            <w:pPr>
              <w:spacing w:line="240" w:lineRule="auto"/>
              <w:rPr>
                <w:rFonts w:ascii="Times New Roman" w:hAnsi="Times New Roman" w:cs="Times New Roman"/>
                <w:sz w:val="18"/>
                <w:szCs w:val="18"/>
                <w:lang w:val="en-US"/>
              </w:rPr>
            </w:pPr>
            <w:r w:rsidRPr="008C18EA">
              <w:rPr>
                <w:rFonts w:ascii="Times New Roman" w:hAnsi="Times New Roman" w:cs="Times New Roman"/>
                <w:b/>
                <w:bCs/>
                <w:sz w:val="18"/>
                <w:szCs w:val="18"/>
                <w:lang w:val="en-US"/>
              </w:rPr>
              <w:t xml:space="preserve">Table 1. </w:t>
            </w:r>
            <w:r w:rsidRPr="008C18EA">
              <w:rPr>
                <w:rFonts w:ascii="Times New Roman" w:hAnsi="Times New Roman" w:cs="Times New Roman"/>
                <w:sz w:val="18"/>
                <w:szCs w:val="18"/>
                <w:lang w:val="en-US"/>
              </w:rPr>
              <w:t xml:space="preserve">Tables should be </w:t>
            </w:r>
            <w:r>
              <w:rPr>
                <w:rFonts w:ascii="Times New Roman" w:hAnsi="Times New Roman" w:cs="Times New Roman"/>
                <w:sz w:val="18"/>
                <w:szCs w:val="18"/>
                <w:lang w:val="en-US"/>
              </w:rPr>
              <w:t xml:space="preserve">centered </w:t>
            </w:r>
            <w:r w:rsidRPr="008C18EA">
              <w:rPr>
                <w:rFonts w:ascii="Times New Roman" w:hAnsi="Times New Roman" w:cs="Times New Roman"/>
                <w:sz w:val="18"/>
                <w:szCs w:val="18"/>
                <w:lang w:val="en-US"/>
              </w:rPr>
              <w:t xml:space="preserve">on the page (Source: </w:t>
            </w:r>
            <w:r w:rsidR="00EE2C80">
              <w:rPr>
                <w:rFonts w:ascii="Times New Roman" w:hAnsi="Times New Roman" w:cs="Times New Roman"/>
                <w:sz w:val="18"/>
                <w:szCs w:val="18"/>
                <w:lang w:val="en-US"/>
              </w:rPr>
              <w:t>Albers, 218, p. 20</w:t>
            </w:r>
            <w:r w:rsidRPr="008C18EA">
              <w:rPr>
                <w:rFonts w:ascii="Times New Roman" w:hAnsi="Times New Roman" w:cs="Times New Roman"/>
                <w:sz w:val="18"/>
                <w:szCs w:val="18"/>
                <w:lang w:val="en-US"/>
              </w:rPr>
              <w:t>)</w:t>
            </w:r>
          </w:p>
        </w:tc>
      </w:tr>
      <w:tr w:rsidR="008C18EA" w:rsidRPr="0015129D" w14:paraId="132F16B4" w14:textId="77777777" w:rsidTr="008C18EA">
        <w:trPr>
          <w:jc w:val="center"/>
        </w:trPr>
        <w:tc>
          <w:tcPr>
            <w:tcW w:w="1391" w:type="dxa"/>
            <w:vMerge w:val="restart"/>
            <w:tcBorders>
              <w:left w:val="nil"/>
              <w:right w:val="nil"/>
            </w:tcBorders>
            <w:vAlign w:val="center"/>
          </w:tcPr>
          <w:p w14:paraId="6793A79E" w14:textId="77777777" w:rsidR="008C18EA" w:rsidRPr="008C18EA" w:rsidRDefault="008C18EA"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Glazing type</w:t>
            </w:r>
          </w:p>
        </w:tc>
        <w:tc>
          <w:tcPr>
            <w:tcW w:w="851" w:type="dxa"/>
            <w:tcBorders>
              <w:left w:val="nil"/>
              <w:bottom w:val="nil"/>
              <w:right w:val="nil"/>
            </w:tcBorders>
          </w:tcPr>
          <w:p w14:paraId="26923529" w14:textId="77777777" w:rsidR="008C18EA" w:rsidRPr="008C18EA" w:rsidRDefault="008C18EA" w:rsidP="008C18EA">
            <w:pPr>
              <w:spacing w:line="240" w:lineRule="auto"/>
              <w:jc w:val="center"/>
              <w:rPr>
                <w:rFonts w:ascii="Times New Roman" w:hAnsi="Times New Roman" w:cs="Times New Roman"/>
                <w:sz w:val="18"/>
                <w:szCs w:val="18"/>
                <w:lang w:val="en-US"/>
              </w:rPr>
            </w:pPr>
          </w:p>
        </w:tc>
        <w:tc>
          <w:tcPr>
            <w:tcW w:w="2551" w:type="dxa"/>
            <w:gridSpan w:val="2"/>
            <w:tcBorders>
              <w:left w:val="nil"/>
              <w:bottom w:val="single" w:sz="4" w:space="0" w:color="auto"/>
              <w:right w:val="nil"/>
            </w:tcBorders>
          </w:tcPr>
          <w:p w14:paraId="06F22982" w14:textId="543AA470" w:rsidR="008C18EA" w:rsidRPr="008C18EA" w:rsidRDefault="008C18EA"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U-value [W/m</w:t>
            </w:r>
            <w:r w:rsidRPr="008C18EA">
              <w:rPr>
                <w:rFonts w:ascii="Times New Roman" w:hAnsi="Times New Roman" w:cs="Times New Roman"/>
                <w:sz w:val="18"/>
                <w:szCs w:val="18"/>
                <w:vertAlign w:val="superscript"/>
                <w:lang w:val="en-US"/>
              </w:rPr>
              <w:t>2</w:t>
            </w:r>
            <w:r w:rsidRPr="008C18EA">
              <w:rPr>
                <w:rFonts w:ascii="Times New Roman" w:hAnsi="Times New Roman" w:cs="Times New Roman"/>
                <w:sz w:val="18"/>
                <w:szCs w:val="18"/>
                <w:lang w:val="en-US"/>
              </w:rPr>
              <w:t>K]</w:t>
            </w:r>
          </w:p>
        </w:tc>
      </w:tr>
      <w:tr w:rsidR="008C18EA" w:rsidRPr="0015129D" w14:paraId="1ABBD6E8" w14:textId="77777777" w:rsidTr="004D1179">
        <w:trPr>
          <w:jc w:val="center"/>
        </w:trPr>
        <w:tc>
          <w:tcPr>
            <w:tcW w:w="1391" w:type="dxa"/>
            <w:vMerge/>
            <w:tcBorders>
              <w:left w:val="nil"/>
              <w:bottom w:val="single" w:sz="4" w:space="0" w:color="auto"/>
              <w:right w:val="nil"/>
            </w:tcBorders>
          </w:tcPr>
          <w:p w14:paraId="1086ACE5" w14:textId="77777777" w:rsidR="008C18EA" w:rsidRPr="008C18EA" w:rsidRDefault="008C18EA" w:rsidP="008C18EA">
            <w:pPr>
              <w:spacing w:line="240" w:lineRule="auto"/>
              <w:jc w:val="center"/>
              <w:rPr>
                <w:rFonts w:ascii="Times New Roman" w:hAnsi="Times New Roman" w:cs="Times New Roman"/>
                <w:sz w:val="18"/>
                <w:szCs w:val="18"/>
                <w:lang w:val="en-US"/>
              </w:rPr>
            </w:pPr>
          </w:p>
        </w:tc>
        <w:tc>
          <w:tcPr>
            <w:tcW w:w="851" w:type="dxa"/>
            <w:tcBorders>
              <w:top w:val="nil"/>
              <w:left w:val="nil"/>
              <w:bottom w:val="single" w:sz="4" w:space="0" w:color="auto"/>
              <w:right w:val="nil"/>
            </w:tcBorders>
          </w:tcPr>
          <w:p w14:paraId="19A374D5" w14:textId="77777777" w:rsidR="008C18EA" w:rsidRPr="008C18EA" w:rsidRDefault="008C18EA" w:rsidP="008C18EA">
            <w:pPr>
              <w:spacing w:line="240" w:lineRule="auto"/>
              <w:jc w:val="center"/>
              <w:rPr>
                <w:rFonts w:ascii="Times New Roman" w:hAnsi="Times New Roman" w:cs="Times New Roman"/>
                <w:sz w:val="18"/>
                <w:szCs w:val="18"/>
                <w:lang w:val="en-US"/>
              </w:rPr>
            </w:pPr>
          </w:p>
        </w:tc>
        <w:tc>
          <w:tcPr>
            <w:tcW w:w="1559" w:type="dxa"/>
            <w:tcBorders>
              <w:top w:val="single" w:sz="4" w:space="0" w:color="auto"/>
              <w:left w:val="nil"/>
              <w:bottom w:val="single" w:sz="4" w:space="0" w:color="auto"/>
              <w:right w:val="nil"/>
            </w:tcBorders>
          </w:tcPr>
          <w:p w14:paraId="2EC5C63A" w14:textId="77777777" w:rsidR="008C18EA" w:rsidRPr="008C18EA" w:rsidRDefault="008C18EA"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out</w:t>
            </w:r>
          </w:p>
        </w:tc>
        <w:tc>
          <w:tcPr>
            <w:tcW w:w="992" w:type="dxa"/>
            <w:tcBorders>
              <w:top w:val="single" w:sz="4" w:space="0" w:color="auto"/>
              <w:left w:val="nil"/>
              <w:bottom w:val="single" w:sz="4" w:space="0" w:color="auto"/>
              <w:right w:val="nil"/>
            </w:tcBorders>
          </w:tcPr>
          <w:p w14:paraId="74527768" w14:textId="77777777" w:rsidR="008C18EA" w:rsidRPr="008C18EA" w:rsidRDefault="008C18EA"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in</w:t>
            </w:r>
          </w:p>
        </w:tc>
      </w:tr>
      <w:tr w:rsidR="0036552B" w:rsidRPr="0015129D" w14:paraId="76CDD2A5" w14:textId="77777777" w:rsidTr="008C18EA">
        <w:trPr>
          <w:jc w:val="center"/>
        </w:trPr>
        <w:tc>
          <w:tcPr>
            <w:tcW w:w="1391" w:type="dxa"/>
            <w:tcBorders>
              <w:top w:val="single" w:sz="4" w:space="0" w:color="auto"/>
              <w:left w:val="nil"/>
              <w:bottom w:val="single" w:sz="4" w:space="0" w:color="auto"/>
              <w:right w:val="nil"/>
            </w:tcBorders>
          </w:tcPr>
          <w:p w14:paraId="33303B27" w14:textId="77777777" w:rsidR="00804687" w:rsidRPr="008C18EA" w:rsidRDefault="1048FF9C" w:rsidP="008C18EA">
            <w:pPr>
              <w:spacing w:line="240" w:lineRule="auto"/>
              <w:jc w:val="center"/>
              <w:rPr>
                <w:rFonts w:ascii="Times New Roman" w:hAnsi="Times New Roman" w:cs="Times New Roman"/>
                <w:sz w:val="18"/>
                <w:szCs w:val="18"/>
                <w:lang w:val="en-US"/>
              </w:rPr>
            </w:pPr>
            <w:proofErr w:type="spellStart"/>
            <w:r w:rsidRPr="008C18EA">
              <w:rPr>
                <w:rFonts w:ascii="Times New Roman" w:hAnsi="Times New Roman" w:cs="Times New Roman"/>
                <w:sz w:val="18"/>
                <w:szCs w:val="18"/>
                <w:lang w:val="en-US"/>
              </w:rPr>
              <w:t>Clear+clear</w:t>
            </w:r>
            <w:proofErr w:type="spellEnd"/>
          </w:p>
        </w:tc>
        <w:tc>
          <w:tcPr>
            <w:tcW w:w="851" w:type="dxa"/>
            <w:tcBorders>
              <w:top w:val="single" w:sz="4" w:space="0" w:color="auto"/>
              <w:left w:val="nil"/>
              <w:bottom w:val="single" w:sz="4" w:space="0" w:color="auto"/>
              <w:right w:val="nil"/>
            </w:tcBorders>
          </w:tcPr>
          <w:p w14:paraId="5C5A1BD6"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1559" w:type="dxa"/>
            <w:tcBorders>
              <w:top w:val="single" w:sz="4" w:space="0" w:color="auto"/>
              <w:left w:val="nil"/>
              <w:bottom w:val="single" w:sz="4" w:space="0" w:color="auto"/>
              <w:right w:val="nil"/>
            </w:tcBorders>
          </w:tcPr>
          <w:p w14:paraId="07EAC453"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0,42-0,61</w:t>
            </w:r>
          </w:p>
        </w:tc>
        <w:tc>
          <w:tcPr>
            <w:tcW w:w="992" w:type="dxa"/>
            <w:tcBorders>
              <w:top w:val="single" w:sz="4" w:space="0" w:color="auto"/>
              <w:left w:val="nil"/>
              <w:bottom w:val="single" w:sz="4" w:space="0" w:color="auto"/>
              <w:right w:val="nil"/>
            </w:tcBorders>
          </w:tcPr>
          <w:p w14:paraId="547A66FD"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169-192</w:t>
            </w:r>
          </w:p>
        </w:tc>
      </w:tr>
      <w:tr w:rsidR="0036552B" w:rsidRPr="0015129D" w14:paraId="3BD9A6DB" w14:textId="77777777" w:rsidTr="008C18EA">
        <w:trPr>
          <w:jc w:val="center"/>
        </w:trPr>
        <w:tc>
          <w:tcPr>
            <w:tcW w:w="1391" w:type="dxa"/>
            <w:tcBorders>
              <w:left w:val="nil"/>
              <w:bottom w:val="single" w:sz="4" w:space="0" w:color="auto"/>
              <w:right w:val="nil"/>
            </w:tcBorders>
          </w:tcPr>
          <w:p w14:paraId="511702DF"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Clear+</w:t>
            </w:r>
            <w:proofErr w:type="gramStart"/>
            <w:r w:rsidRPr="008C18EA">
              <w:rPr>
                <w:rFonts w:ascii="Times New Roman" w:hAnsi="Times New Roman" w:cs="Times New Roman"/>
                <w:sz w:val="18"/>
                <w:szCs w:val="18"/>
                <w:lang w:val="en-US"/>
              </w:rPr>
              <w:t>low-e</w:t>
            </w:r>
            <w:proofErr w:type="gramEnd"/>
          </w:p>
        </w:tc>
        <w:tc>
          <w:tcPr>
            <w:tcW w:w="851" w:type="dxa"/>
            <w:tcBorders>
              <w:left w:val="nil"/>
              <w:bottom w:val="single" w:sz="4" w:space="0" w:color="auto"/>
              <w:right w:val="nil"/>
            </w:tcBorders>
          </w:tcPr>
          <w:p w14:paraId="7AD5F375"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1559" w:type="dxa"/>
            <w:tcBorders>
              <w:left w:val="nil"/>
              <w:bottom w:val="single" w:sz="4" w:space="0" w:color="auto"/>
              <w:right w:val="nil"/>
            </w:tcBorders>
          </w:tcPr>
          <w:p w14:paraId="7CE9D685"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0.23-0.52</w:t>
            </w:r>
          </w:p>
        </w:tc>
        <w:tc>
          <w:tcPr>
            <w:tcW w:w="992" w:type="dxa"/>
            <w:tcBorders>
              <w:left w:val="nil"/>
              <w:bottom w:val="single" w:sz="4" w:space="0" w:color="auto"/>
              <w:right w:val="nil"/>
            </w:tcBorders>
          </w:tcPr>
          <w:p w14:paraId="31D7B8CF"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133-157</w:t>
            </w:r>
          </w:p>
        </w:tc>
      </w:tr>
      <w:tr w:rsidR="0036552B" w:rsidRPr="0015129D" w14:paraId="04D94D7A" w14:textId="77777777" w:rsidTr="008C18EA">
        <w:trPr>
          <w:jc w:val="center"/>
        </w:trPr>
        <w:tc>
          <w:tcPr>
            <w:tcW w:w="1391" w:type="dxa"/>
            <w:tcBorders>
              <w:top w:val="single" w:sz="4" w:space="0" w:color="auto"/>
              <w:left w:val="nil"/>
              <w:bottom w:val="nil"/>
              <w:right w:val="nil"/>
            </w:tcBorders>
          </w:tcPr>
          <w:p w14:paraId="27E2E83E"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Clear+tinted</w:t>
            </w:r>
          </w:p>
        </w:tc>
        <w:tc>
          <w:tcPr>
            <w:tcW w:w="851" w:type="dxa"/>
            <w:tcBorders>
              <w:top w:val="single" w:sz="4" w:space="0" w:color="auto"/>
              <w:left w:val="nil"/>
              <w:bottom w:val="nil"/>
              <w:right w:val="nil"/>
            </w:tcBorders>
          </w:tcPr>
          <w:p w14:paraId="46F44D58"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grey</w:t>
            </w:r>
          </w:p>
        </w:tc>
        <w:tc>
          <w:tcPr>
            <w:tcW w:w="1559" w:type="dxa"/>
            <w:tcBorders>
              <w:top w:val="single" w:sz="4" w:space="0" w:color="auto"/>
              <w:left w:val="nil"/>
              <w:bottom w:val="nil"/>
              <w:right w:val="nil"/>
            </w:tcBorders>
          </w:tcPr>
          <w:p w14:paraId="2547F300"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0,49-0,60</w:t>
            </w:r>
          </w:p>
        </w:tc>
        <w:tc>
          <w:tcPr>
            <w:tcW w:w="992" w:type="dxa"/>
            <w:tcBorders>
              <w:top w:val="single" w:sz="4" w:space="0" w:color="auto"/>
              <w:left w:val="nil"/>
              <w:bottom w:val="nil"/>
              <w:right w:val="nil"/>
            </w:tcBorders>
          </w:tcPr>
          <w:p w14:paraId="54420C28"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74-152</w:t>
            </w:r>
          </w:p>
        </w:tc>
      </w:tr>
      <w:tr w:rsidR="0036552B" w:rsidRPr="0015129D" w14:paraId="524AC29C" w14:textId="77777777" w:rsidTr="008C18EA">
        <w:trPr>
          <w:jc w:val="center"/>
        </w:trPr>
        <w:tc>
          <w:tcPr>
            <w:tcW w:w="1391" w:type="dxa"/>
            <w:tcBorders>
              <w:top w:val="nil"/>
              <w:left w:val="nil"/>
              <w:bottom w:val="nil"/>
              <w:right w:val="nil"/>
            </w:tcBorders>
          </w:tcPr>
          <w:p w14:paraId="1F7DE6DD"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851" w:type="dxa"/>
            <w:tcBorders>
              <w:top w:val="nil"/>
              <w:left w:val="nil"/>
              <w:bottom w:val="nil"/>
              <w:right w:val="nil"/>
            </w:tcBorders>
          </w:tcPr>
          <w:p w14:paraId="3C0E5FD6"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bronze</w:t>
            </w:r>
          </w:p>
        </w:tc>
        <w:tc>
          <w:tcPr>
            <w:tcW w:w="1559" w:type="dxa"/>
            <w:tcBorders>
              <w:top w:val="nil"/>
              <w:left w:val="nil"/>
              <w:bottom w:val="nil"/>
              <w:right w:val="nil"/>
            </w:tcBorders>
          </w:tcPr>
          <w:p w14:paraId="0E7F6D63"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0,49-0,60</w:t>
            </w:r>
          </w:p>
        </w:tc>
        <w:tc>
          <w:tcPr>
            <w:tcW w:w="992" w:type="dxa"/>
            <w:tcBorders>
              <w:top w:val="nil"/>
              <w:left w:val="nil"/>
              <w:bottom w:val="nil"/>
              <w:right w:val="nil"/>
            </w:tcBorders>
          </w:tcPr>
          <w:p w14:paraId="49941DDF"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76-152</w:t>
            </w:r>
          </w:p>
        </w:tc>
      </w:tr>
      <w:tr w:rsidR="0036552B" w:rsidRPr="0015129D" w14:paraId="54096BDC" w14:textId="77777777" w:rsidTr="008C18EA">
        <w:trPr>
          <w:jc w:val="center"/>
        </w:trPr>
        <w:tc>
          <w:tcPr>
            <w:tcW w:w="1391" w:type="dxa"/>
            <w:tcBorders>
              <w:top w:val="nil"/>
              <w:left w:val="nil"/>
              <w:bottom w:val="single" w:sz="4" w:space="0" w:color="auto"/>
              <w:right w:val="nil"/>
            </w:tcBorders>
          </w:tcPr>
          <w:p w14:paraId="1918C945"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851" w:type="dxa"/>
            <w:tcBorders>
              <w:top w:val="nil"/>
              <w:left w:val="nil"/>
              <w:bottom w:val="single" w:sz="4" w:space="0" w:color="auto"/>
              <w:right w:val="nil"/>
            </w:tcBorders>
          </w:tcPr>
          <w:p w14:paraId="66EE1370"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blue</w:t>
            </w:r>
          </w:p>
        </w:tc>
        <w:tc>
          <w:tcPr>
            <w:tcW w:w="1559" w:type="dxa"/>
            <w:tcBorders>
              <w:top w:val="nil"/>
              <w:left w:val="nil"/>
              <w:bottom w:val="single" w:sz="4" w:space="0" w:color="auto"/>
              <w:right w:val="nil"/>
            </w:tcBorders>
          </w:tcPr>
          <w:p w14:paraId="566C9271"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0,49-0,58</w:t>
            </w:r>
          </w:p>
        </w:tc>
        <w:tc>
          <w:tcPr>
            <w:tcW w:w="992" w:type="dxa"/>
            <w:tcBorders>
              <w:top w:val="nil"/>
              <w:left w:val="nil"/>
              <w:bottom w:val="single" w:sz="4" w:space="0" w:color="auto"/>
              <w:right w:val="nil"/>
            </w:tcBorders>
          </w:tcPr>
          <w:p w14:paraId="1E3AE254"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120-154</w:t>
            </w:r>
          </w:p>
        </w:tc>
      </w:tr>
      <w:tr w:rsidR="0036552B" w:rsidRPr="0015129D" w14:paraId="36118055" w14:textId="77777777" w:rsidTr="008C18EA">
        <w:trPr>
          <w:jc w:val="center"/>
        </w:trPr>
        <w:tc>
          <w:tcPr>
            <w:tcW w:w="1391" w:type="dxa"/>
            <w:tcBorders>
              <w:top w:val="single" w:sz="4" w:space="0" w:color="auto"/>
              <w:left w:val="nil"/>
              <w:bottom w:val="nil"/>
              <w:right w:val="nil"/>
            </w:tcBorders>
          </w:tcPr>
          <w:p w14:paraId="087BAB5F"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Clear+coated</w:t>
            </w:r>
          </w:p>
        </w:tc>
        <w:tc>
          <w:tcPr>
            <w:tcW w:w="851" w:type="dxa"/>
            <w:tcBorders>
              <w:top w:val="single" w:sz="4" w:space="0" w:color="auto"/>
              <w:left w:val="nil"/>
              <w:bottom w:val="nil"/>
              <w:right w:val="nil"/>
            </w:tcBorders>
          </w:tcPr>
          <w:p w14:paraId="0B6A03D4"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silver</w:t>
            </w:r>
          </w:p>
        </w:tc>
        <w:tc>
          <w:tcPr>
            <w:tcW w:w="1559" w:type="dxa"/>
            <w:tcBorders>
              <w:top w:val="single" w:sz="4" w:space="0" w:color="auto"/>
              <w:left w:val="nil"/>
              <w:bottom w:val="nil"/>
              <w:right w:val="nil"/>
            </w:tcBorders>
          </w:tcPr>
          <w:p w14:paraId="7D2184D9"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0,39-0,48</w:t>
            </w:r>
          </w:p>
        </w:tc>
        <w:tc>
          <w:tcPr>
            <w:tcW w:w="992" w:type="dxa"/>
            <w:tcBorders>
              <w:top w:val="single" w:sz="4" w:space="0" w:color="auto"/>
              <w:left w:val="nil"/>
              <w:bottom w:val="nil"/>
              <w:right w:val="nil"/>
            </w:tcBorders>
          </w:tcPr>
          <w:p w14:paraId="09F278D0"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36-59</w:t>
            </w:r>
          </w:p>
        </w:tc>
      </w:tr>
      <w:tr w:rsidR="00804687" w:rsidRPr="0015129D" w14:paraId="4346E9A9" w14:textId="77777777" w:rsidTr="008C18EA">
        <w:trPr>
          <w:jc w:val="center"/>
        </w:trPr>
        <w:tc>
          <w:tcPr>
            <w:tcW w:w="1391" w:type="dxa"/>
            <w:tcBorders>
              <w:top w:val="nil"/>
              <w:left w:val="nil"/>
              <w:bottom w:val="nil"/>
              <w:right w:val="nil"/>
            </w:tcBorders>
          </w:tcPr>
          <w:p w14:paraId="5874FC44"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851" w:type="dxa"/>
            <w:tcBorders>
              <w:top w:val="nil"/>
              <w:left w:val="nil"/>
              <w:bottom w:val="nil"/>
              <w:right w:val="nil"/>
            </w:tcBorders>
          </w:tcPr>
          <w:p w14:paraId="1AFEB02C"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blue</w:t>
            </w:r>
          </w:p>
        </w:tc>
        <w:tc>
          <w:tcPr>
            <w:tcW w:w="1559" w:type="dxa"/>
            <w:tcBorders>
              <w:top w:val="nil"/>
              <w:left w:val="nil"/>
              <w:bottom w:val="nil"/>
              <w:right w:val="nil"/>
            </w:tcBorders>
          </w:tcPr>
          <w:p w14:paraId="37B937F0"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0,42-0,46</w:t>
            </w:r>
          </w:p>
        </w:tc>
        <w:tc>
          <w:tcPr>
            <w:tcW w:w="992" w:type="dxa"/>
            <w:tcBorders>
              <w:top w:val="nil"/>
              <w:left w:val="nil"/>
              <w:bottom w:val="nil"/>
              <w:right w:val="nil"/>
            </w:tcBorders>
          </w:tcPr>
          <w:p w14:paraId="57A3D59E"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58-73</w:t>
            </w:r>
          </w:p>
        </w:tc>
      </w:tr>
      <w:tr w:rsidR="00804687" w:rsidRPr="0015129D" w14:paraId="6E9AB8B2" w14:textId="77777777" w:rsidTr="008C18EA">
        <w:trPr>
          <w:jc w:val="center"/>
        </w:trPr>
        <w:tc>
          <w:tcPr>
            <w:tcW w:w="1391" w:type="dxa"/>
            <w:tcBorders>
              <w:top w:val="nil"/>
              <w:left w:val="nil"/>
              <w:right w:val="nil"/>
            </w:tcBorders>
          </w:tcPr>
          <w:p w14:paraId="127EDB61" w14:textId="77777777" w:rsidR="00804687" w:rsidRPr="008C18EA" w:rsidRDefault="00804687" w:rsidP="008C18EA">
            <w:pPr>
              <w:spacing w:line="240" w:lineRule="auto"/>
              <w:jc w:val="center"/>
              <w:rPr>
                <w:rFonts w:ascii="Times New Roman" w:hAnsi="Times New Roman" w:cs="Times New Roman"/>
                <w:sz w:val="18"/>
                <w:szCs w:val="18"/>
                <w:lang w:val="en-US"/>
              </w:rPr>
            </w:pPr>
          </w:p>
        </w:tc>
        <w:tc>
          <w:tcPr>
            <w:tcW w:w="851" w:type="dxa"/>
            <w:tcBorders>
              <w:top w:val="nil"/>
              <w:left w:val="nil"/>
              <w:right w:val="nil"/>
            </w:tcBorders>
          </w:tcPr>
          <w:p w14:paraId="27B2C9B1" w14:textId="77777777" w:rsidR="00804687" w:rsidRPr="008C18EA" w:rsidRDefault="1048FF9C"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copper</w:t>
            </w:r>
          </w:p>
        </w:tc>
        <w:tc>
          <w:tcPr>
            <w:tcW w:w="1559" w:type="dxa"/>
            <w:tcBorders>
              <w:top w:val="nil"/>
              <w:left w:val="nil"/>
              <w:right w:val="nil"/>
            </w:tcBorders>
          </w:tcPr>
          <w:p w14:paraId="10F060A6" w14:textId="77777777" w:rsidR="00804687" w:rsidRPr="008C18EA" w:rsidRDefault="0036552B"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0,29-0,30</w:t>
            </w:r>
          </w:p>
        </w:tc>
        <w:tc>
          <w:tcPr>
            <w:tcW w:w="992" w:type="dxa"/>
            <w:tcBorders>
              <w:top w:val="nil"/>
              <w:left w:val="nil"/>
              <w:right w:val="nil"/>
            </w:tcBorders>
          </w:tcPr>
          <w:p w14:paraId="70B86F82" w14:textId="77777777" w:rsidR="00804687" w:rsidRPr="008C18EA" w:rsidRDefault="0036552B" w:rsidP="008C18EA">
            <w:pPr>
              <w:spacing w:line="240" w:lineRule="auto"/>
              <w:jc w:val="center"/>
              <w:rPr>
                <w:rFonts w:ascii="Times New Roman" w:hAnsi="Times New Roman" w:cs="Times New Roman"/>
                <w:sz w:val="18"/>
                <w:szCs w:val="18"/>
                <w:lang w:val="en-US"/>
              </w:rPr>
            </w:pPr>
            <w:r w:rsidRPr="008C18EA">
              <w:rPr>
                <w:rFonts w:ascii="Times New Roman" w:hAnsi="Times New Roman" w:cs="Times New Roman"/>
                <w:sz w:val="18"/>
                <w:szCs w:val="18"/>
                <w:lang w:val="en-US"/>
              </w:rPr>
              <w:t>44</w:t>
            </w:r>
          </w:p>
        </w:tc>
      </w:tr>
    </w:tbl>
    <w:p w14:paraId="2BDF53ED" w14:textId="5B78D662" w:rsidR="00015CB3" w:rsidRPr="0015129D" w:rsidRDefault="00015CB3" w:rsidP="008C18EA">
      <w:pPr>
        <w:spacing w:after="0" w:line="240" w:lineRule="auto"/>
        <w:jc w:val="center"/>
        <w:rPr>
          <w:rFonts w:ascii="Times New Roman" w:hAnsi="Times New Roman" w:cs="Times New Roman"/>
          <w:i/>
          <w:iCs/>
          <w:lang w:val="en-US"/>
        </w:rPr>
      </w:pPr>
    </w:p>
    <w:p w14:paraId="31A375A5" w14:textId="77777777" w:rsidR="00524AAC" w:rsidRPr="0015129D" w:rsidRDefault="00524AAC" w:rsidP="00937ACD">
      <w:pPr>
        <w:spacing w:after="0" w:line="240" w:lineRule="auto"/>
        <w:jc w:val="both"/>
        <w:rPr>
          <w:rFonts w:ascii="Times New Roman" w:hAnsi="Times New Roman" w:cs="Times New Roman"/>
          <w:lang w:val="en-US"/>
        </w:rPr>
      </w:pPr>
    </w:p>
    <w:p w14:paraId="66E4FB44" w14:textId="15CEC3E8" w:rsidR="00B40D4B" w:rsidRPr="008C18EA" w:rsidRDefault="49BE9744" w:rsidP="008C18EA">
      <w:pPr>
        <w:pStyle w:val="Subttulo"/>
        <w:spacing w:before="0"/>
        <w:jc w:val="both"/>
        <w:rPr>
          <w:caps w:val="0"/>
          <w:sz w:val="22"/>
          <w:szCs w:val="22"/>
        </w:rPr>
      </w:pPr>
      <w:r w:rsidRPr="008C18EA">
        <w:rPr>
          <w:caps w:val="0"/>
          <w:sz w:val="22"/>
          <w:szCs w:val="22"/>
        </w:rPr>
        <w:t>2.</w:t>
      </w:r>
      <w:r w:rsidR="00AE202F" w:rsidRPr="008C18EA">
        <w:rPr>
          <w:caps w:val="0"/>
          <w:sz w:val="22"/>
          <w:szCs w:val="22"/>
        </w:rPr>
        <w:t>9</w:t>
      </w:r>
      <w:r w:rsidRPr="008C18EA">
        <w:rPr>
          <w:caps w:val="0"/>
          <w:sz w:val="22"/>
          <w:szCs w:val="22"/>
        </w:rPr>
        <w:t xml:space="preserve">. </w:t>
      </w:r>
      <w:r w:rsidR="00B40D4B" w:rsidRPr="008C18EA">
        <w:rPr>
          <w:caps w:val="0"/>
          <w:sz w:val="22"/>
          <w:szCs w:val="22"/>
        </w:rPr>
        <w:t>Equations</w:t>
      </w:r>
    </w:p>
    <w:p w14:paraId="0349BAAA" w14:textId="77777777" w:rsidR="00EE2C80" w:rsidRDefault="0036552B" w:rsidP="00EE2C80">
      <w:pPr>
        <w:spacing w:after="0" w:line="240" w:lineRule="auto"/>
        <w:jc w:val="both"/>
        <w:rPr>
          <w:rFonts w:ascii="Times New Roman" w:hAnsi="Times New Roman" w:cs="Times New Roman"/>
          <w:lang w:val="en-US"/>
        </w:rPr>
      </w:pPr>
      <w:r w:rsidRPr="0015129D">
        <w:rPr>
          <w:rFonts w:ascii="Times New Roman" w:hAnsi="Times New Roman" w:cs="Times New Roman"/>
          <w:lang w:val="en-US"/>
        </w:rPr>
        <w:t xml:space="preserve">Equations should begin from the left margin, with one blank line above and one below to separate them from text. Equations should be numbered consecutively with the number in brackets </w:t>
      </w:r>
      <w:r w:rsidRPr="00B10FBC">
        <w:rPr>
          <w:rFonts w:ascii="Times New Roman" w:hAnsi="Times New Roman" w:cs="Times New Roman"/>
          <w:lang w:val="en-US"/>
        </w:rPr>
        <w:t xml:space="preserve">justified on the </w:t>
      </w:r>
      <w:r w:rsidR="00F21B49" w:rsidRPr="00B10FBC">
        <w:rPr>
          <w:rFonts w:ascii="Times New Roman" w:hAnsi="Times New Roman" w:cs="Times New Roman"/>
          <w:lang w:val="en-US"/>
        </w:rPr>
        <w:t>right-hand</w:t>
      </w:r>
      <w:r w:rsidRPr="00B10FBC">
        <w:rPr>
          <w:rFonts w:ascii="Times New Roman" w:hAnsi="Times New Roman" w:cs="Times New Roman"/>
          <w:lang w:val="en-US"/>
        </w:rPr>
        <w:t xml:space="preserve"> margin</w:t>
      </w:r>
      <w:r w:rsidR="00B10FBC">
        <w:rPr>
          <w:rFonts w:ascii="Times New Roman" w:hAnsi="Times New Roman" w:cs="Times New Roman"/>
          <w:lang w:val="en-US"/>
        </w:rPr>
        <w:t xml:space="preserve">. </w:t>
      </w:r>
      <w:r w:rsidR="00B10FBC" w:rsidRPr="00363EB6">
        <w:rPr>
          <w:rFonts w:ascii="Times" w:hAnsi="Times" w:cs="Times"/>
          <w:sz w:val="20"/>
          <w:szCs w:val="20"/>
          <w:lang w:val="en-GB"/>
        </w:rPr>
        <w:t xml:space="preserve">They will be referenced in the text as Eq. </w:t>
      </w:r>
      <w:r w:rsidR="00B10FBC">
        <w:rPr>
          <w:rFonts w:ascii="Times" w:hAnsi="Times" w:cs="Times"/>
          <w:sz w:val="20"/>
          <w:szCs w:val="20"/>
          <w:lang w:val="en-GB"/>
        </w:rPr>
        <w:t>(1),</w:t>
      </w:r>
      <w:r w:rsidRPr="00B10FBC">
        <w:rPr>
          <w:rFonts w:ascii="Times New Roman" w:hAnsi="Times New Roman" w:cs="Times New Roman"/>
          <w:lang w:val="en-US"/>
        </w:rPr>
        <w:t xml:space="preserve"> </w:t>
      </w:r>
      <w:r w:rsidR="00B10FBC" w:rsidRPr="00B10FBC">
        <w:rPr>
          <w:rFonts w:ascii="Times New Roman" w:hAnsi="Times New Roman" w:cs="Times New Roman"/>
          <w:lang w:val="en-GB"/>
        </w:rPr>
        <w:t xml:space="preserve">where </w:t>
      </w:r>
      <w:r w:rsidR="00B10FBC">
        <w:rPr>
          <w:rFonts w:ascii="Times New Roman" w:hAnsi="Times New Roman" w:cs="Times New Roman"/>
          <w:lang w:val="en-GB"/>
        </w:rPr>
        <w:t>1</w:t>
      </w:r>
      <w:r w:rsidR="00B10FBC" w:rsidRPr="00B10FBC">
        <w:rPr>
          <w:rFonts w:ascii="Times New Roman" w:hAnsi="Times New Roman" w:cs="Times New Roman"/>
          <w:lang w:val="en-GB"/>
        </w:rPr>
        <w:t xml:space="preserve"> is the number of the referenced equation. For example,</w:t>
      </w:r>
      <w:r w:rsidR="00B10FBC">
        <w:rPr>
          <w:rFonts w:ascii="Times New Roman" w:hAnsi="Times New Roman" w:cs="Times New Roman"/>
          <w:lang w:val="en-GB"/>
        </w:rPr>
        <w:t xml:space="preserve"> </w:t>
      </w:r>
    </w:p>
    <w:p w14:paraId="68FD1351" w14:textId="77777777" w:rsidR="00EE2C80" w:rsidRDefault="00EE2C80" w:rsidP="00EE2C80">
      <w:pPr>
        <w:spacing w:after="0" w:line="240" w:lineRule="auto"/>
        <w:jc w:val="both"/>
        <w:rPr>
          <w:rFonts w:ascii="Times New Roman" w:hAnsi="Times New Roman" w:cs="Times New Roman"/>
          <w:lang w:val="en-US"/>
        </w:rPr>
      </w:pPr>
    </w:p>
    <w:p w14:paraId="21CEDC72" w14:textId="01381429" w:rsidR="00B10FBC" w:rsidRPr="00EE2C80" w:rsidRDefault="00B10FBC" w:rsidP="00EE2C80">
      <w:pPr>
        <w:spacing w:after="0" w:line="240" w:lineRule="auto"/>
        <w:ind w:right="-1"/>
        <w:jc w:val="both"/>
        <w:rPr>
          <w:rFonts w:ascii="Times New Roman" w:hAnsi="Times New Roman" w:cs="Times New Roman"/>
          <w:lang w:val="en-US"/>
        </w:rPr>
      </w:pPr>
      <w:r w:rsidRPr="00B10FBC">
        <w:rPr>
          <w:rFonts w:ascii="Times" w:hAnsi="Times" w:cs="Times"/>
          <w:sz w:val="20"/>
          <w:szCs w:val="20"/>
          <w:lang w:val="en-GB"/>
        </w:rPr>
        <w:t>V(</w:t>
      </w:r>
      <w:r w:rsidRPr="00B10FBC">
        <w:rPr>
          <w:rFonts w:ascii="Times" w:hAnsi="Times" w:cs="Times"/>
          <w:b/>
          <w:bCs/>
          <w:sz w:val="20"/>
          <w:szCs w:val="20"/>
          <w:lang w:val="en-GB"/>
        </w:rPr>
        <w:t>r</w:t>
      </w:r>
      <w:r w:rsidRPr="00B10FBC">
        <w:rPr>
          <w:rFonts w:ascii="Times" w:hAnsi="Times" w:cs="Times"/>
          <w:sz w:val="20"/>
          <w:szCs w:val="20"/>
          <w:lang w:val="en-GB"/>
        </w:rPr>
        <w:t>)=</w:t>
      </w:r>
      <w:r w:rsidRPr="00B10FBC">
        <w:rPr>
          <w:rFonts w:ascii="Times" w:hAnsi="Times" w:cs="Times"/>
          <w:b/>
          <w:bCs/>
          <w:sz w:val="20"/>
          <w:szCs w:val="20"/>
          <w:lang w:val="en-GB"/>
        </w:rPr>
        <w:t>r</w:t>
      </w:r>
      <w:r w:rsidRPr="00B10FBC">
        <w:rPr>
          <w:rFonts w:ascii="Times" w:hAnsi="Times" w:cs="Times"/>
          <w:sz w:val="20"/>
          <w:szCs w:val="20"/>
          <w:vertAlign w:val="superscript"/>
          <w:lang w:val="en-GB"/>
        </w:rPr>
        <w:t>2</w:t>
      </w:r>
      <w:r w:rsidRPr="00B10FBC">
        <w:rPr>
          <w:rFonts w:ascii="Times" w:hAnsi="Times" w:cs="Times"/>
          <w:sz w:val="20"/>
          <w:szCs w:val="20"/>
          <w:lang w:val="en-GB"/>
        </w:rPr>
        <w:t>+B</w:t>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B10FBC">
        <w:rPr>
          <w:rFonts w:ascii="Times" w:hAnsi="Times" w:cs="Times"/>
          <w:sz w:val="20"/>
          <w:szCs w:val="20"/>
          <w:lang w:val="en-GB"/>
        </w:rPr>
        <w:tab/>
      </w:r>
      <w:r w:rsidRPr="00283D2B">
        <w:rPr>
          <w:rFonts w:ascii="Times" w:hAnsi="Times" w:cs="Times"/>
          <w:sz w:val="20"/>
          <w:szCs w:val="20"/>
          <w:lang w:val="en-GB"/>
        </w:rPr>
        <w:t>(1)</w:t>
      </w:r>
    </w:p>
    <w:p w14:paraId="70CA66BE" w14:textId="77777777" w:rsidR="00B10FBC" w:rsidRPr="00B10FBC" w:rsidRDefault="00B10FBC" w:rsidP="00937ACD">
      <w:pPr>
        <w:spacing w:after="0" w:line="240" w:lineRule="auto"/>
        <w:jc w:val="both"/>
        <w:rPr>
          <w:rFonts w:ascii="Times New Roman" w:hAnsi="Times New Roman" w:cs="Times New Roman"/>
          <w:lang w:val="en-US"/>
        </w:rPr>
      </w:pPr>
    </w:p>
    <w:p w14:paraId="446492E1" w14:textId="236A39B6" w:rsidR="00B3419D" w:rsidRDefault="00B10FBC" w:rsidP="00B3419D">
      <w:pPr>
        <w:spacing w:after="0" w:line="240" w:lineRule="auto"/>
        <w:jc w:val="both"/>
        <w:rPr>
          <w:rFonts w:ascii="Times New Roman" w:hAnsi="Times New Roman" w:cs="Times New Roman"/>
          <w:lang w:val="en-US"/>
        </w:rPr>
      </w:pPr>
      <w:r w:rsidRPr="00B10FBC">
        <w:rPr>
          <w:rFonts w:ascii="Times New Roman" w:hAnsi="Times New Roman" w:cs="Times New Roman"/>
          <w:lang w:val="en-US"/>
        </w:rPr>
        <w:t>Symbols should be defined upon first use.</w:t>
      </w:r>
    </w:p>
    <w:p w14:paraId="3E917EA8" w14:textId="77777777" w:rsidR="00B10FBC" w:rsidRPr="00B10FBC" w:rsidRDefault="00B10FBC" w:rsidP="00B3419D">
      <w:pPr>
        <w:spacing w:after="0" w:line="240" w:lineRule="auto"/>
        <w:jc w:val="both"/>
        <w:rPr>
          <w:rFonts w:ascii="Times New Roman" w:hAnsi="Times New Roman" w:cs="Times New Roman"/>
          <w:lang w:val="en-US"/>
        </w:rPr>
      </w:pPr>
    </w:p>
    <w:p w14:paraId="61639D26" w14:textId="77777777" w:rsidR="00B3419D" w:rsidRPr="00B3419D" w:rsidRDefault="00B3419D" w:rsidP="00B3419D">
      <w:pPr>
        <w:pStyle w:val="Subttulo"/>
        <w:spacing w:before="0"/>
        <w:jc w:val="both"/>
        <w:rPr>
          <w:caps w:val="0"/>
          <w:sz w:val="22"/>
          <w:szCs w:val="22"/>
        </w:rPr>
      </w:pPr>
      <w:r w:rsidRPr="00B3419D">
        <w:rPr>
          <w:caps w:val="0"/>
          <w:sz w:val="22"/>
          <w:szCs w:val="22"/>
        </w:rPr>
        <w:t>2.1</w:t>
      </w:r>
      <w:r>
        <w:rPr>
          <w:caps w:val="0"/>
          <w:sz w:val="22"/>
          <w:szCs w:val="22"/>
        </w:rPr>
        <w:t>0</w:t>
      </w:r>
      <w:r w:rsidRPr="00B3419D">
        <w:rPr>
          <w:caps w:val="0"/>
          <w:sz w:val="22"/>
          <w:szCs w:val="22"/>
        </w:rPr>
        <w:t>. Units</w:t>
      </w:r>
    </w:p>
    <w:p w14:paraId="4590ABB9" w14:textId="77777777" w:rsidR="00B3419D" w:rsidRPr="0015129D" w:rsidRDefault="00B3419D" w:rsidP="00B3419D">
      <w:pPr>
        <w:spacing w:after="0" w:line="240" w:lineRule="auto"/>
        <w:jc w:val="both"/>
        <w:rPr>
          <w:rFonts w:ascii="Times New Roman" w:hAnsi="Times New Roman" w:cs="Times New Roman"/>
          <w:lang w:val="en-US"/>
        </w:rPr>
      </w:pPr>
      <w:r w:rsidRPr="0015129D">
        <w:rPr>
          <w:rFonts w:ascii="Times New Roman" w:hAnsi="Times New Roman" w:cs="Times New Roman"/>
          <w:lang w:val="en-US"/>
        </w:rPr>
        <w:t>The committee recommends use of SI units of measurement. Other units (e.g. American) are permissible only following the SI units and then must be given in parentheses, for instance, 404kPa (58.6psi) or 63.7m</w:t>
      </w:r>
      <w:r w:rsidRPr="0015129D">
        <w:rPr>
          <w:rFonts w:ascii="Times New Roman" w:hAnsi="Times New Roman" w:cs="Times New Roman"/>
          <w:vertAlign w:val="superscript"/>
          <w:lang w:val="en-US"/>
        </w:rPr>
        <w:t>2</w:t>
      </w:r>
      <w:r w:rsidRPr="0015129D">
        <w:rPr>
          <w:rFonts w:ascii="Times New Roman" w:hAnsi="Times New Roman" w:cs="Times New Roman"/>
          <w:lang w:val="en-US"/>
        </w:rPr>
        <w:t xml:space="preserve"> (685.7ft</w:t>
      </w:r>
      <w:r w:rsidRPr="0015129D">
        <w:rPr>
          <w:rFonts w:ascii="Times New Roman" w:hAnsi="Times New Roman" w:cs="Times New Roman"/>
          <w:vertAlign w:val="superscript"/>
          <w:lang w:val="en-US"/>
        </w:rPr>
        <w:t>2</w:t>
      </w:r>
      <w:r w:rsidRPr="0015129D">
        <w:rPr>
          <w:rFonts w:ascii="Times New Roman" w:hAnsi="Times New Roman" w:cs="Times New Roman"/>
          <w:lang w:val="en-US"/>
        </w:rPr>
        <w:t>).</w:t>
      </w:r>
    </w:p>
    <w:p w14:paraId="2EB8C688" w14:textId="77777777" w:rsidR="006B1614" w:rsidRPr="0015129D" w:rsidRDefault="006B1614" w:rsidP="00937ACD">
      <w:pPr>
        <w:spacing w:after="0" w:line="240" w:lineRule="auto"/>
        <w:jc w:val="both"/>
        <w:rPr>
          <w:rFonts w:ascii="Times New Roman" w:hAnsi="Times New Roman" w:cs="Times New Roman"/>
          <w:lang w:val="en-US"/>
        </w:rPr>
      </w:pPr>
    </w:p>
    <w:p w14:paraId="5C6E0866" w14:textId="168DC253" w:rsidR="008C18EA" w:rsidRPr="00EB37B3" w:rsidRDefault="008C18EA" w:rsidP="008C18EA">
      <w:pPr>
        <w:pStyle w:val="Subttulo"/>
        <w:spacing w:before="0"/>
        <w:jc w:val="left"/>
        <w:rPr>
          <w:sz w:val="22"/>
          <w:szCs w:val="22"/>
        </w:rPr>
      </w:pPr>
      <w:r>
        <w:rPr>
          <w:sz w:val="22"/>
          <w:szCs w:val="22"/>
        </w:rPr>
        <w:t>3</w:t>
      </w:r>
      <w:r w:rsidRPr="0015129D">
        <w:rPr>
          <w:sz w:val="22"/>
          <w:szCs w:val="22"/>
        </w:rPr>
        <w:t xml:space="preserve">. </w:t>
      </w:r>
      <w:r>
        <w:rPr>
          <w:sz w:val="22"/>
          <w:szCs w:val="22"/>
        </w:rPr>
        <w:t>REFERENCES</w:t>
      </w:r>
    </w:p>
    <w:p w14:paraId="553662B8" w14:textId="6B8774EB" w:rsidR="00B3419D" w:rsidRDefault="00A71238" w:rsidP="00B3419D">
      <w:pPr>
        <w:spacing w:after="0" w:line="240" w:lineRule="auto"/>
        <w:jc w:val="both"/>
        <w:rPr>
          <w:rFonts w:ascii="Times New Roman" w:hAnsi="Times New Roman" w:cs="Times New Roman"/>
          <w:lang w:val="en-US"/>
        </w:rPr>
      </w:pPr>
      <w:r>
        <w:rPr>
          <w:rFonts w:ascii="Times New Roman" w:hAnsi="Times New Roman" w:cs="Times New Roman"/>
          <w:lang w:val="en-US"/>
        </w:rPr>
        <w:t>The texts will use author-date citation system using APA style</w:t>
      </w:r>
      <w:r w:rsidR="00B3419D">
        <w:rPr>
          <w:rFonts w:ascii="Times New Roman" w:hAnsi="Times New Roman" w:cs="Times New Roman"/>
          <w:lang w:val="en-US"/>
        </w:rPr>
        <w:t xml:space="preserve">. </w:t>
      </w:r>
      <w:r w:rsidR="00B3419D" w:rsidRPr="00B3419D">
        <w:rPr>
          <w:rFonts w:ascii="Times New Roman" w:hAnsi="Times New Roman" w:cs="Times New Roman"/>
          <w:lang w:val="en-GB"/>
        </w:rPr>
        <w:t>In this system, each work used in a paper has two parts: an in-text citation and a corresponding reference list entry</w:t>
      </w:r>
      <w:r w:rsidR="00325414">
        <w:rPr>
          <w:rFonts w:ascii="Times New Roman" w:hAnsi="Times New Roman" w:cs="Times New Roman"/>
          <w:lang w:val="en-GB"/>
        </w:rPr>
        <w:t xml:space="preserve"> </w:t>
      </w:r>
      <w:sdt>
        <w:sdtPr>
          <w:rPr>
            <w:rFonts w:ascii="Times New Roman" w:hAnsi="Times New Roman" w:cs="Times New Roman"/>
            <w:lang w:val="en-GB"/>
          </w:rPr>
          <w:tag w:val="MENDELEY_CITATION_v3_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"/>
          <w:id w:val="-113378205"/>
          <w:placeholder>
            <w:docPart w:val="DefaultPlaceholder_-1854013440"/>
          </w:placeholder>
        </w:sdtPr>
        <w:sdtContent>
          <w:r w:rsidR="00E76C96" w:rsidRPr="00E76C96">
            <w:rPr>
              <w:rFonts w:ascii="Times New Roman" w:hAnsi="Times New Roman" w:cs="Times New Roman"/>
              <w:color w:val="000000"/>
              <w:lang w:val="en-GB"/>
            </w:rPr>
            <w:t>(Sato, 2007)</w:t>
          </w:r>
        </w:sdtContent>
      </w:sdt>
      <w:r w:rsidR="00B3419D" w:rsidRPr="00B3419D">
        <w:rPr>
          <w:rFonts w:ascii="Times New Roman" w:hAnsi="Times New Roman" w:cs="Times New Roman"/>
          <w:lang w:val="en-GB"/>
        </w:rPr>
        <w:t>.</w:t>
      </w:r>
      <w:r w:rsidR="00B3419D" w:rsidRPr="00B3419D">
        <w:rPr>
          <w:rFonts w:ascii="Times New Roman" w:hAnsi="Times New Roman" w:cs="Times New Roman"/>
          <w:lang w:val="en-US"/>
        </w:rPr>
        <w:t xml:space="preserve"> In-text citations may be parenthetical or narrative.</w:t>
      </w:r>
      <w:r w:rsidR="00B3419D">
        <w:rPr>
          <w:rFonts w:ascii="Times New Roman" w:hAnsi="Times New Roman" w:cs="Times New Roman"/>
          <w:lang w:val="en-US"/>
        </w:rPr>
        <w:t xml:space="preserve"> </w:t>
      </w:r>
      <w:r w:rsidR="00B3419D" w:rsidRPr="00B3419D">
        <w:rPr>
          <w:rFonts w:ascii="Times New Roman" w:hAnsi="Times New Roman" w:cs="Times New Roman"/>
          <w:lang w:val="en-US"/>
        </w:rPr>
        <w:t>In parenthetical citations, use an ampersand (&amp;) between names for a work with two authors or before the last author when all names must be included to avoid ambiguity</w:t>
      </w:r>
      <w:r w:rsidR="00EE2C80">
        <w:rPr>
          <w:rFonts w:ascii="Times New Roman" w:hAnsi="Times New Roman" w:cs="Times New Roman"/>
          <w:lang w:val="en-US"/>
        </w:rPr>
        <w:t xml:space="preserve"> </w:t>
      </w:r>
      <w:sdt>
        <w:sdtPr>
          <w:rPr>
            <w:rFonts w:ascii="Times New Roman" w:hAnsi="Times New Roman" w:cs="Times New Roman"/>
            <w:color w:val="000000"/>
            <w:lang w:val="en-US"/>
          </w:rPr>
          <w:tag w:val="MENDELEY_CITATION_v3_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"/>
          <w:id w:val="907501807"/>
          <w:placeholder>
            <w:docPart w:val="DefaultPlaceholder_-1854013440"/>
          </w:placeholder>
        </w:sdtPr>
        <w:sdtContent>
          <w:r w:rsidR="00E76C96" w:rsidRPr="00E76C96">
            <w:rPr>
              <w:rFonts w:ascii="Times New Roman" w:eastAsia="Times New Roman" w:hAnsi="Times New Roman" w:cs="Times New Roman"/>
              <w:color w:val="000000"/>
              <w:lang w:val="en-GB"/>
            </w:rPr>
            <w:t>(Delcampo-Carda, Torres-</w:t>
          </w:r>
          <w:proofErr w:type="spellStart"/>
          <w:r w:rsidR="00E76C96" w:rsidRPr="00E76C96">
            <w:rPr>
              <w:rFonts w:ascii="Times New Roman" w:eastAsia="Times New Roman" w:hAnsi="Times New Roman" w:cs="Times New Roman"/>
              <w:color w:val="000000"/>
              <w:lang w:val="en-GB"/>
            </w:rPr>
            <w:t>Barchino</w:t>
          </w:r>
          <w:proofErr w:type="spellEnd"/>
          <w:r w:rsidR="00E76C96" w:rsidRPr="00E76C96">
            <w:rPr>
              <w:rFonts w:ascii="Times New Roman" w:eastAsia="Times New Roman" w:hAnsi="Times New Roman" w:cs="Times New Roman"/>
              <w:color w:val="000000"/>
              <w:lang w:val="en-GB"/>
            </w:rPr>
            <w:t xml:space="preserve"> &amp; Serra-Lluch, 2019)</w:t>
          </w:r>
        </w:sdtContent>
      </w:sdt>
      <w:r w:rsidR="00B3419D">
        <w:rPr>
          <w:rFonts w:ascii="Times New Roman" w:hAnsi="Times New Roman" w:cs="Times New Roman"/>
          <w:lang w:val="en-US"/>
        </w:rPr>
        <w:t xml:space="preserve">. </w:t>
      </w:r>
      <w:r w:rsidR="00B3419D" w:rsidRPr="00B3419D">
        <w:rPr>
          <w:rFonts w:ascii="Times New Roman" w:hAnsi="Times New Roman" w:cs="Times New Roman"/>
          <w:lang w:val="en-US"/>
        </w:rPr>
        <w:t>In narrative citations, always spell out the word “and.”</w:t>
      </w:r>
      <w:r w:rsidR="00B3419D">
        <w:rPr>
          <w:rFonts w:ascii="Times New Roman" w:hAnsi="Times New Roman" w:cs="Times New Roman"/>
          <w:lang w:val="en-US"/>
        </w:rPr>
        <w:t xml:space="preserve"> I.e. …according to </w:t>
      </w:r>
      <w:r w:rsidR="00325414" w:rsidRPr="00325414">
        <w:rPr>
          <w:rFonts w:ascii="Times New Roman" w:eastAsia="Times New Roman" w:hAnsi="Times New Roman" w:cs="Times New Roman"/>
          <w:color w:val="000000"/>
          <w:lang w:val="en-GB"/>
        </w:rPr>
        <w:t>Delcampo-Carda, Torres-</w:t>
      </w:r>
      <w:proofErr w:type="spellStart"/>
      <w:r w:rsidR="00325414" w:rsidRPr="00325414">
        <w:rPr>
          <w:rFonts w:ascii="Times New Roman" w:eastAsia="Times New Roman" w:hAnsi="Times New Roman" w:cs="Times New Roman"/>
          <w:color w:val="000000"/>
          <w:lang w:val="en-GB"/>
        </w:rPr>
        <w:t>Barchino</w:t>
      </w:r>
      <w:proofErr w:type="spellEnd"/>
      <w:r w:rsidR="00325414" w:rsidRPr="00325414">
        <w:rPr>
          <w:rFonts w:ascii="Times New Roman" w:eastAsia="Times New Roman" w:hAnsi="Times New Roman" w:cs="Times New Roman"/>
          <w:color w:val="000000"/>
          <w:lang w:val="en-GB"/>
        </w:rPr>
        <w:t xml:space="preserve"> </w:t>
      </w:r>
      <w:r w:rsidR="00325414">
        <w:rPr>
          <w:rFonts w:ascii="Times New Roman" w:eastAsia="Times New Roman" w:hAnsi="Times New Roman" w:cs="Times New Roman"/>
          <w:color w:val="000000"/>
          <w:lang w:val="en-GB"/>
        </w:rPr>
        <w:t>and</w:t>
      </w:r>
      <w:r w:rsidR="00325414" w:rsidRPr="00325414">
        <w:rPr>
          <w:rFonts w:ascii="Times New Roman" w:eastAsia="Times New Roman" w:hAnsi="Times New Roman" w:cs="Times New Roman"/>
          <w:color w:val="000000"/>
          <w:lang w:val="en-GB"/>
        </w:rPr>
        <w:t xml:space="preserve"> Serra-Lluch</w:t>
      </w:r>
      <w:r w:rsidR="00B3419D">
        <w:rPr>
          <w:rFonts w:ascii="Times New Roman" w:hAnsi="Times New Roman" w:cs="Times New Roman"/>
          <w:lang w:val="en-US"/>
        </w:rPr>
        <w:t xml:space="preserve"> (20</w:t>
      </w:r>
      <w:r w:rsidR="00325414">
        <w:rPr>
          <w:rFonts w:ascii="Times New Roman" w:hAnsi="Times New Roman" w:cs="Times New Roman"/>
          <w:lang w:val="en-US"/>
        </w:rPr>
        <w:t>19</w:t>
      </w:r>
      <w:r w:rsidR="00B3419D">
        <w:rPr>
          <w:rFonts w:ascii="Times New Roman" w:hAnsi="Times New Roman" w:cs="Times New Roman"/>
          <w:lang w:val="en-US"/>
        </w:rPr>
        <w:t xml:space="preserve">) </w:t>
      </w:r>
      <w:proofErr w:type="spellStart"/>
      <w:r w:rsidR="00B3419D">
        <w:rPr>
          <w:rFonts w:ascii="Times New Roman" w:hAnsi="Times New Roman" w:cs="Times New Roman"/>
          <w:lang w:val="en-US"/>
        </w:rPr>
        <w:t>colours</w:t>
      </w:r>
      <w:proofErr w:type="spellEnd"/>
      <w:r w:rsidR="00B3419D">
        <w:rPr>
          <w:rFonts w:ascii="Times New Roman" w:hAnsi="Times New Roman" w:cs="Times New Roman"/>
          <w:lang w:val="en-US"/>
        </w:rPr>
        <w:t xml:space="preserve"> are important in architectural e</w:t>
      </w:r>
      <w:r w:rsidR="00325414">
        <w:rPr>
          <w:rFonts w:ascii="Times New Roman" w:hAnsi="Times New Roman" w:cs="Times New Roman"/>
          <w:lang w:val="en-US"/>
        </w:rPr>
        <w:t>nvironments</w:t>
      </w:r>
      <w:r w:rsidR="00B3419D">
        <w:rPr>
          <w:rFonts w:ascii="Times New Roman" w:hAnsi="Times New Roman" w:cs="Times New Roman"/>
          <w:lang w:val="en-US"/>
        </w:rPr>
        <w:t xml:space="preserve">. </w:t>
      </w:r>
    </w:p>
    <w:p w14:paraId="1D1E2575" w14:textId="6273915B" w:rsidR="0036552B" w:rsidRDefault="00B3419D" w:rsidP="00937ACD">
      <w:pPr>
        <w:spacing w:after="0" w:line="240" w:lineRule="auto"/>
        <w:jc w:val="both"/>
        <w:rPr>
          <w:rFonts w:ascii="Times New Roman" w:hAnsi="Times New Roman" w:cs="Times New Roman"/>
          <w:lang w:val="en-US"/>
        </w:rPr>
      </w:pPr>
      <w:r>
        <w:rPr>
          <w:rFonts w:ascii="Times New Roman" w:hAnsi="Times New Roman" w:cs="Times New Roman"/>
          <w:lang w:val="en-US"/>
        </w:rPr>
        <w:tab/>
      </w:r>
      <w:r w:rsidR="0036552B" w:rsidRPr="0015129D">
        <w:rPr>
          <w:rFonts w:ascii="Times New Roman" w:hAnsi="Times New Roman" w:cs="Times New Roman"/>
          <w:lang w:val="en-US"/>
        </w:rPr>
        <w:t xml:space="preserve">Quotations should include the page number after comma </w:t>
      </w:r>
      <w:sdt>
        <w:sdtPr>
          <w:rPr>
            <w:rFonts w:ascii="Times New Roman" w:hAnsi="Times New Roman" w:cs="Times New Roman"/>
            <w:lang w:val="en-US"/>
          </w:rPr>
          <w:tag w:val="MENDELEY_CITATION_v3_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"/>
          <w:id w:val="992602593"/>
          <w:placeholder>
            <w:docPart w:val="DefaultPlaceholder_-1854013440"/>
          </w:placeholder>
        </w:sdtPr>
        <w:sdtContent>
          <w:r w:rsidR="00E76C96" w:rsidRPr="00E76C96">
            <w:rPr>
              <w:rFonts w:ascii="Times New Roman" w:hAnsi="Times New Roman" w:cs="Times New Roman"/>
              <w:color w:val="000000"/>
              <w:lang w:val="en-US"/>
            </w:rPr>
            <w:t>(Caivano, 2006, p. 25)</w:t>
          </w:r>
        </w:sdtContent>
      </w:sdt>
      <w:r w:rsidR="0036552B" w:rsidRPr="0015129D">
        <w:rPr>
          <w:rFonts w:ascii="Times New Roman" w:hAnsi="Times New Roman" w:cs="Times New Roman"/>
          <w:lang w:val="en-US"/>
        </w:rPr>
        <w:t xml:space="preserve">. </w:t>
      </w:r>
      <w:r w:rsidR="003F6C46" w:rsidRPr="0015129D">
        <w:rPr>
          <w:rFonts w:ascii="Times New Roman" w:hAnsi="Times New Roman" w:cs="Times New Roman"/>
          <w:lang w:val="en-US"/>
        </w:rPr>
        <w:t xml:space="preserve">Footnotes may not be used to indicate </w:t>
      </w:r>
      <w:r w:rsidR="00283D2B" w:rsidRPr="0015129D">
        <w:rPr>
          <w:rFonts w:ascii="Times New Roman" w:hAnsi="Times New Roman" w:cs="Times New Roman"/>
          <w:lang w:val="en-US"/>
        </w:rPr>
        <w:t>reference</w:t>
      </w:r>
      <w:r w:rsidR="00283D2B">
        <w:rPr>
          <w:rFonts w:ascii="Times New Roman" w:hAnsi="Times New Roman" w:cs="Times New Roman"/>
          <w:lang w:val="en-US"/>
        </w:rPr>
        <w:t>s</w:t>
      </w:r>
      <w:r w:rsidR="003F6C46" w:rsidRPr="0015129D">
        <w:rPr>
          <w:rFonts w:ascii="Times New Roman" w:hAnsi="Times New Roman" w:cs="Times New Roman"/>
          <w:lang w:val="en-US"/>
        </w:rPr>
        <w:t>.</w:t>
      </w:r>
      <w:r w:rsidR="008C69DF">
        <w:rPr>
          <w:rFonts w:ascii="Times New Roman" w:hAnsi="Times New Roman" w:cs="Times New Roman"/>
          <w:lang w:val="en-US"/>
        </w:rPr>
        <w:t xml:space="preserve"> When multiple sources are cited in the same sentence, they are separated by semi colons </w:t>
      </w:r>
      <w:sdt>
        <w:sdtPr>
          <w:rPr>
            <w:rFonts w:ascii="Times New Roman" w:hAnsi="Times New Roman" w:cs="Times New Roman"/>
            <w:lang w:val="en-US"/>
          </w:rPr>
          <w:tag w:val="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"/>
          <w:id w:val="-1357347070"/>
          <w:placeholder>
            <w:docPart w:val="DefaultPlaceholder_-1854013440"/>
          </w:placeholder>
        </w:sdtPr>
        <w:sdtContent>
          <w:r w:rsidR="00E76C96" w:rsidRPr="00E76C96">
            <w:rPr>
              <w:rFonts w:ascii="Times New Roman" w:hAnsi="Times New Roman" w:cs="Times New Roman"/>
              <w:color w:val="000000"/>
              <w:lang w:val="en-US"/>
            </w:rPr>
            <w:t>(Franco Taboada, 2015; Fridell Anter, 2000; Schindler, 2005)</w:t>
          </w:r>
        </w:sdtContent>
      </w:sdt>
      <w:r w:rsidR="008C69DF">
        <w:rPr>
          <w:rFonts w:ascii="Times New Roman" w:hAnsi="Times New Roman" w:cs="Times New Roman"/>
          <w:lang w:val="en-US"/>
        </w:rPr>
        <w:t>.</w:t>
      </w:r>
    </w:p>
    <w:p w14:paraId="6DAFCD12" w14:textId="77777777" w:rsidR="00BE11D3" w:rsidRPr="0015129D" w:rsidRDefault="00BE11D3" w:rsidP="00937ACD">
      <w:pPr>
        <w:spacing w:after="0" w:line="240" w:lineRule="auto"/>
        <w:jc w:val="both"/>
        <w:rPr>
          <w:rFonts w:ascii="Times New Roman" w:hAnsi="Times New Roman" w:cs="Times New Roman"/>
          <w:lang w:val="en-US"/>
        </w:rPr>
      </w:pPr>
    </w:p>
    <w:p w14:paraId="055395B8" w14:textId="498180DA" w:rsidR="0060311D" w:rsidRPr="00B3419D" w:rsidRDefault="008C18EA" w:rsidP="00B3419D">
      <w:pPr>
        <w:pStyle w:val="Subttulo"/>
        <w:spacing w:before="0"/>
        <w:jc w:val="left"/>
        <w:rPr>
          <w:sz w:val="22"/>
          <w:szCs w:val="22"/>
        </w:rPr>
      </w:pPr>
      <w:r w:rsidRPr="00B3419D">
        <w:rPr>
          <w:sz w:val="22"/>
          <w:szCs w:val="22"/>
        </w:rPr>
        <w:t>4</w:t>
      </w:r>
      <w:r w:rsidR="654452B4" w:rsidRPr="0015129D">
        <w:rPr>
          <w:sz w:val="22"/>
          <w:szCs w:val="22"/>
        </w:rPr>
        <w:t xml:space="preserve">. </w:t>
      </w:r>
      <w:r w:rsidR="009C396F" w:rsidRPr="0015129D">
        <w:rPr>
          <w:sz w:val="22"/>
          <w:szCs w:val="22"/>
        </w:rPr>
        <w:t>EDITORIAL CHANGES</w:t>
      </w:r>
    </w:p>
    <w:p w14:paraId="07857F09" w14:textId="5D9615F5" w:rsidR="00B3419D" w:rsidRPr="0015129D" w:rsidRDefault="00B3419D" w:rsidP="00B3419D">
      <w:pPr>
        <w:spacing w:after="0" w:line="240" w:lineRule="auto"/>
        <w:jc w:val="both"/>
        <w:rPr>
          <w:rFonts w:ascii="Times New Roman" w:hAnsi="Times New Roman" w:cs="Times New Roman"/>
          <w:lang w:val="en-US"/>
        </w:rPr>
      </w:pPr>
      <w:r w:rsidRPr="0015129D">
        <w:rPr>
          <w:rFonts w:ascii="Times New Roman" w:hAnsi="Times New Roman" w:cs="Times New Roman"/>
          <w:lang w:val="en-US"/>
        </w:rPr>
        <w:t>The editor</w:t>
      </w:r>
      <w:r>
        <w:rPr>
          <w:rFonts w:ascii="Times New Roman" w:hAnsi="Times New Roman" w:cs="Times New Roman"/>
          <w:lang w:val="en-US"/>
        </w:rPr>
        <w:t>s</w:t>
      </w:r>
      <w:r w:rsidRPr="0015129D">
        <w:rPr>
          <w:rFonts w:ascii="Times New Roman" w:hAnsi="Times New Roman" w:cs="Times New Roman"/>
          <w:lang w:val="en-US"/>
        </w:rPr>
        <w:t xml:space="preserve"> </w:t>
      </w:r>
      <w:r w:rsidR="00283D2B" w:rsidRPr="0015129D">
        <w:rPr>
          <w:rFonts w:ascii="Times New Roman" w:hAnsi="Times New Roman" w:cs="Times New Roman"/>
          <w:lang w:val="en-US"/>
        </w:rPr>
        <w:t>reserve</w:t>
      </w:r>
      <w:r w:rsidRPr="0015129D">
        <w:rPr>
          <w:rFonts w:ascii="Times New Roman" w:hAnsi="Times New Roman" w:cs="Times New Roman"/>
          <w:lang w:val="en-US"/>
        </w:rPr>
        <w:t xml:space="preserve"> the right to adjust the format of the submitted text as required in the publishing process.</w:t>
      </w:r>
    </w:p>
    <w:p w14:paraId="179864EA" w14:textId="77777777" w:rsidR="009C396F" w:rsidRPr="0015129D" w:rsidRDefault="009C396F" w:rsidP="00937ACD">
      <w:pPr>
        <w:spacing w:after="0" w:line="240" w:lineRule="auto"/>
        <w:jc w:val="both"/>
        <w:rPr>
          <w:rFonts w:ascii="Times New Roman" w:hAnsi="Times New Roman" w:cs="Times New Roman"/>
          <w:lang w:val="en-US"/>
        </w:rPr>
      </w:pPr>
    </w:p>
    <w:p w14:paraId="5CC59DB3" w14:textId="37D2733C" w:rsidR="00D07FA4" w:rsidRPr="00B3419D" w:rsidRDefault="008466CA" w:rsidP="00B3419D">
      <w:pPr>
        <w:pStyle w:val="Subttulo"/>
        <w:spacing w:before="0"/>
        <w:jc w:val="left"/>
        <w:rPr>
          <w:sz w:val="22"/>
          <w:szCs w:val="22"/>
        </w:rPr>
      </w:pPr>
      <w:r>
        <w:rPr>
          <w:sz w:val="22"/>
          <w:szCs w:val="22"/>
        </w:rPr>
        <w:t>5</w:t>
      </w:r>
      <w:r w:rsidR="156389D5" w:rsidRPr="0015129D">
        <w:rPr>
          <w:sz w:val="22"/>
          <w:szCs w:val="22"/>
        </w:rPr>
        <w:t xml:space="preserve">. </w:t>
      </w:r>
      <w:r w:rsidR="009C396F" w:rsidRPr="0015129D">
        <w:rPr>
          <w:sz w:val="22"/>
          <w:szCs w:val="22"/>
        </w:rPr>
        <w:t>CONCLUSION</w:t>
      </w:r>
    </w:p>
    <w:p w14:paraId="10526EFA" w14:textId="4AB6B17C" w:rsidR="00FC4963" w:rsidRPr="0015129D" w:rsidRDefault="009C396F" w:rsidP="00937ACD">
      <w:pPr>
        <w:spacing w:after="0" w:line="240" w:lineRule="auto"/>
        <w:jc w:val="both"/>
        <w:rPr>
          <w:rFonts w:ascii="Times New Roman" w:hAnsi="Times New Roman" w:cs="Times New Roman"/>
          <w:lang w:val="en-US"/>
        </w:rPr>
      </w:pPr>
      <w:r w:rsidRPr="0015129D">
        <w:rPr>
          <w:rFonts w:ascii="Times New Roman" w:hAnsi="Times New Roman" w:cs="Times New Roman"/>
          <w:lang w:val="en-US"/>
        </w:rPr>
        <w:t xml:space="preserve">Each paper must be submitted as a “.doc” file through the </w:t>
      </w:r>
      <w:r w:rsidR="00B3419D">
        <w:rPr>
          <w:rFonts w:ascii="Times New Roman" w:hAnsi="Times New Roman" w:cs="Times New Roman"/>
          <w:lang w:val="en-US"/>
        </w:rPr>
        <w:t xml:space="preserve">Easy Chair platform following this link and before March 29, </w:t>
      </w:r>
      <w:proofErr w:type="gramStart"/>
      <w:r w:rsidR="00B3419D">
        <w:rPr>
          <w:rFonts w:ascii="Times New Roman" w:hAnsi="Times New Roman" w:cs="Times New Roman"/>
          <w:lang w:val="en-US"/>
        </w:rPr>
        <w:t>2027</w:t>
      </w:r>
      <w:proofErr w:type="gramEnd"/>
      <w:r w:rsidR="00B3419D">
        <w:rPr>
          <w:rFonts w:ascii="Times New Roman" w:hAnsi="Times New Roman" w:cs="Times New Roman"/>
          <w:lang w:val="en-US"/>
        </w:rPr>
        <w:t xml:space="preserve"> </w:t>
      </w:r>
      <w:hyperlink r:id="rId14" w:history="1">
        <w:r w:rsidR="008466CA" w:rsidRPr="00531050">
          <w:rPr>
            <w:rStyle w:val="Hipervnculo"/>
            <w:rFonts w:ascii="Times New Roman" w:hAnsi="Times New Roman" w:cs="Times New Roman"/>
            <w:lang w:val="en-US"/>
          </w:rPr>
          <w:t>https://easychair.org/conferences/?conf=aic2027</w:t>
        </w:r>
      </w:hyperlink>
    </w:p>
    <w:p w14:paraId="45781A3A" w14:textId="77777777" w:rsidR="009C396F" w:rsidRPr="0015129D" w:rsidRDefault="009C396F" w:rsidP="00937ACD">
      <w:pPr>
        <w:spacing w:after="0" w:line="240" w:lineRule="auto"/>
        <w:jc w:val="both"/>
        <w:rPr>
          <w:rFonts w:ascii="Times New Roman" w:hAnsi="Times New Roman" w:cs="Times New Roman"/>
          <w:lang w:val="en-US"/>
        </w:rPr>
      </w:pPr>
    </w:p>
    <w:p w14:paraId="2B92FFC2" w14:textId="77777777" w:rsidR="009C396F" w:rsidRPr="0015129D" w:rsidRDefault="009C396F" w:rsidP="008466CA">
      <w:pPr>
        <w:pStyle w:val="Subttulo"/>
        <w:spacing w:before="0"/>
        <w:jc w:val="left"/>
        <w:rPr>
          <w:b w:val="0"/>
          <w:bCs w:val="0"/>
          <w:sz w:val="22"/>
          <w:szCs w:val="22"/>
        </w:rPr>
      </w:pPr>
      <w:r w:rsidRPr="0015129D">
        <w:rPr>
          <w:sz w:val="22"/>
          <w:szCs w:val="22"/>
        </w:rPr>
        <w:t>ACKNOWLEDGEMENTS</w:t>
      </w:r>
    </w:p>
    <w:p w14:paraId="2E3FDCA9" w14:textId="3AE4D60D" w:rsidR="009C396F" w:rsidRPr="0015129D" w:rsidRDefault="008466CA" w:rsidP="00937ACD">
      <w:pPr>
        <w:spacing w:after="0" w:line="240" w:lineRule="auto"/>
        <w:jc w:val="both"/>
        <w:rPr>
          <w:rFonts w:ascii="Times New Roman" w:hAnsi="Times New Roman" w:cs="Times New Roman"/>
          <w:lang w:val="en-US"/>
        </w:rPr>
      </w:pPr>
      <w:r>
        <w:rPr>
          <w:rFonts w:ascii="Times New Roman" w:hAnsi="Times New Roman" w:cs="Times New Roman"/>
          <w:lang w:val="en-US"/>
        </w:rPr>
        <w:t>In this section, authors can include any reference to founding agencies</w:t>
      </w:r>
      <w:r w:rsidR="00B10FBC">
        <w:rPr>
          <w:rFonts w:ascii="Times New Roman" w:hAnsi="Times New Roman" w:cs="Times New Roman"/>
          <w:lang w:val="en-US"/>
        </w:rPr>
        <w:t>.</w:t>
      </w:r>
      <w:r w:rsidR="00EE2C80">
        <w:rPr>
          <w:rFonts w:ascii="Times New Roman" w:hAnsi="Times New Roman" w:cs="Times New Roman"/>
          <w:lang w:val="en-US"/>
        </w:rPr>
        <w:t xml:space="preserve"> </w:t>
      </w:r>
    </w:p>
    <w:p w14:paraId="3C967FF1" w14:textId="77777777" w:rsidR="00E5204E" w:rsidRPr="0015129D" w:rsidRDefault="00E5204E" w:rsidP="00937ACD">
      <w:pPr>
        <w:spacing w:after="0" w:line="240" w:lineRule="auto"/>
        <w:jc w:val="both"/>
        <w:rPr>
          <w:rFonts w:ascii="Times New Roman" w:hAnsi="Times New Roman" w:cs="Times New Roman"/>
          <w:lang w:val="en-US"/>
        </w:rPr>
      </w:pPr>
    </w:p>
    <w:p w14:paraId="74B72327" w14:textId="77777777" w:rsidR="009C396F" w:rsidRPr="0015129D" w:rsidRDefault="009C396F" w:rsidP="00937ACD">
      <w:pPr>
        <w:spacing w:after="0" w:line="240" w:lineRule="auto"/>
        <w:jc w:val="both"/>
        <w:rPr>
          <w:rFonts w:ascii="Times New Roman" w:hAnsi="Times New Roman" w:cs="Times New Roman"/>
          <w:b/>
          <w:bCs/>
          <w:lang w:val="en-US"/>
        </w:rPr>
      </w:pPr>
      <w:r w:rsidRPr="0015129D">
        <w:rPr>
          <w:rFonts w:ascii="Times New Roman" w:hAnsi="Times New Roman" w:cs="Times New Roman"/>
          <w:b/>
          <w:bCs/>
          <w:lang w:val="en-US"/>
        </w:rPr>
        <w:t>REFERENCES</w:t>
      </w:r>
    </w:p>
    <w:p w14:paraId="30CC90DF" w14:textId="77777777" w:rsidR="00E5204E" w:rsidRPr="00B10FBC" w:rsidRDefault="00E5204E" w:rsidP="00937ACD">
      <w:pPr>
        <w:spacing w:after="0" w:line="240" w:lineRule="auto"/>
        <w:jc w:val="both"/>
        <w:rPr>
          <w:rFonts w:ascii="Times New Roman" w:hAnsi="Times New Roman" w:cs="Times New Roman"/>
          <w:lang w:val="en-US"/>
        </w:rPr>
      </w:pPr>
    </w:p>
    <w:p w14:paraId="1CAE6726" w14:textId="48C4CB9F" w:rsidR="009C396F" w:rsidRDefault="009C396F" w:rsidP="00325414">
      <w:pPr>
        <w:spacing w:after="0" w:line="240" w:lineRule="auto"/>
        <w:jc w:val="both"/>
        <w:rPr>
          <w:rFonts w:ascii="Times New Roman" w:hAnsi="Times New Roman" w:cs="Times New Roman"/>
          <w:lang w:val="en-US"/>
        </w:rPr>
      </w:pPr>
      <w:r w:rsidRPr="0015129D">
        <w:rPr>
          <w:rFonts w:ascii="Times New Roman" w:hAnsi="Times New Roman" w:cs="Times New Roman"/>
          <w:lang w:val="en-US"/>
        </w:rPr>
        <w:t xml:space="preserve">All sources referred to in the text should be listed in alphabetical order, following the </w:t>
      </w:r>
      <w:r w:rsidR="00B10FBC">
        <w:rPr>
          <w:rFonts w:ascii="Times New Roman" w:hAnsi="Times New Roman" w:cs="Times New Roman"/>
          <w:lang w:val="en-US"/>
        </w:rPr>
        <w:t xml:space="preserve">APA </w:t>
      </w:r>
      <w:r w:rsidR="00325414">
        <w:rPr>
          <w:rFonts w:ascii="Times New Roman" w:hAnsi="Times New Roman" w:cs="Times New Roman"/>
          <w:lang w:val="en-US"/>
        </w:rPr>
        <w:t>Style 7</w:t>
      </w:r>
      <w:r w:rsidR="00325414" w:rsidRPr="00325414">
        <w:rPr>
          <w:rFonts w:ascii="Times New Roman" w:hAnsi="Times New Roman" w:cs="Times New Roman"/>
          <w:vertAlign w:val="superscript"/>
          <w:lang w:val="en-US"/>
        </w:rPr>
        <w:t>th</w:t>
      </w:r>
      <w:r w:rsidR="00325414">
        <w:rPr>
          <w:rFonts w:ascii="Times New Roman" w:hAnsi="Times New Roman" w:cs="Times New Roman"/>
          <w:lang w:val="en-US"/>
        </w:rPr>
        <w:t xml:space="preserve"> edition.</w:t>
      </w:r>
    </w:p>
    <w:sdt>
      <w:sdtPr>
        <w:rPr>
          <w:rFonts w:ascii="Times New Roman" w:hAnsi="Times New Roman" w:cs="Times New Roman"/>
          <w:color w:val="000000"/>
          <w:lang w:val="en-US"/>
        </w:rPr>
        <w:tag w:val="MENDELEY_BIBLIOGRAPHY"/>
        <w:id w:val="-66571176"/>
        <w:placeholder>
          <w:docPart w:val="DefaultPlaceholder_-1854013440"/>
        </w:placeholder>
      </w:sdtPr>
      <w:sdtContent>
        <w:p w14:paraId="307997F7" w14:textId="77777777" w:rsidR="00E76C96" w:rsidRPr="00E76C96" w:rsidRDefault="00E76C96" w:rsidP="00283D2B">
          <w:pPr>
            <w:autoSpaceDE w:val="0"/>
            <w:autoSpaceDN w:val="0"/>
            <w:spacing w:after="0"/>
            <w:ind w:hanging="480"/>
            <w:divId w:val="1091514707"/>
            <w:rPr>
              <w:rFonts w:ascii="Times New Roman" w:eastAsia="Times New Roman" w:hAnsi="Times New Roman" w:cs="Times New Roman"/>
              <w:color w:val="000000"/>
              <w:szCs w:val="24"/>
              <w:lang w:val="en-GB"/>
            </w:rPr>
          </w:pPr>
          <w:r w:rsidRPr="00E76C96">
            <w:rPr>
              <w:rFonts w:ascii="Times New Roman" w:eastAsia="Times New Roman" w:hAnsi="Times New Roman" w:cs="Times New Roman"/>
              <w:color w:val="000000"/>
              <w:lang w:val="en-GB"/>
            </w:rPr>
            <w:t xml:space="preserve">Albers, A. (2018). </w:t>
          </w:r>
          <w:r w:rsidRPr="00E76C96">
            <w:rPr>
              <w:rFonts w:ascii="Times New Roman" w:eastAsia="Times New Roman" w:hAnsi="Times New Roman" w:cs="Times New Roman"/>
              <w:i/>
              <w:iCs/>
              <w:color w:val="000000"/>
              <w:lang w:val="en-GB"/>
            </w:rPr>
            <w:t>Josef Albers: Interaction</w:t>
          </w:r>
          <w:r w:rsidRPr="00E76C96">
            <w:rPr>
              <w:rFonts w:ascii="Times New Roman" w:eastAsia="Times New Roman" w:hAnsi="Times New Roman" w:cs="Times New Roman"/>
              <w:color w:val="000000"/>
              <w:lang w:val="en-GB"/>
            </w:rPr>
            <w:t xml:space="preserve"> (H. </w:t>
          </w:r>
          <w:proofErr w:type="spellStart"/>
          <w:r w:rsidRPr="00E76C96">
            <w:rPr>
              <w:rFonts w:ascii="Times New Roman" w:eastAsia="Times New Roman" w:hAnsi="Times New Roman" w:cs="Times New Roman"/>
              <w:color w:val="000000"/>
              <w:lang w:val="en-GB"/>
            </w:rPr>
            <w:t>Liesbrock</w:t>
          </w:r>
          <w:proofErr w:type="spellEnd"/>
          <w:r w:rsidRPr="00E76C96">
            <w:rPr>
              <w:rFonts w:ascii="Times New Roman" w:eastAsia="Times New Roman" w:hAnsi="Times New Roman" w:cs="Times New Roman"/>
              <w:color w:val="000000"/>
              <w:lang w:val="en-GB"/>
            </w:rPr>
            <w:t xml:space="preserve"> &amp; U. Growe, Eds.). Yale University Press.</w:t>
          </w:r>
        </w:p>
        <w:p w14:paraId="43C7A96F" w14:textId="77777777" w:rsidR="00E76C96" w:rsidRPr="00E76C96" w:rsidRDefault="00E76C96" w:rsidP="00283D2B">
          <w:pPr>
            <w:autoSpaceDE w:val="0"/>
            <w:autoSpaceDN w:val="0"/>
            <w:spacing w:after="0"/>
            <w:ind w:hanging="480"/>
            <w:divId w:val="1773892365"/>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t xml:space="preserve">Caivano, J. L. (2006). Research on </w:t>
          </w:r>
          <w:proofErr w:type="spellStart"/>
          <w:r w:rsidRPr="00E76C96">
            <w:rPr>
              <w:rFonts w:ascii="Times New Roman" w:eastAsia="Times New Roman" w:hAnsi="Times New Roman" w:cs="Times New Roman"/>
              <w:color w:val="000000"/>
              <w:lang w:val="en-GB"/>
            </w:rPr>
            <w:t>color</w:t>
          </w:r>
          <w:proofErr w:type="spellEnd"/>
          <w:r w:rsidRPr="00E76C96">
            <w:rPr>
              <w:rFonts w:ascii="Times New Roman" w:eastAsia="Times New Roman" w:hAnsi="Times New Roman" w:cs="Times New Roman"/>
              <w:color w:val="000000"/>
              <w:lang w:val="en-GB"/>
            </w:rPr>
            <w:t xml:space="preserve"> in architecture and environmental design: Brief history, current developments, and possible future. </w:t>
          </w:r>
          <w:proofErr w:type="spellStart"/>
          <w:r w:rsidRPr="00E76C96">
            <w:rPr>
              <w:rFonts w:ascii="Times New Roman" w:eastAsia="Times New Roman" w:hAnsi="Times New Roman" w:cs="Times New Roman"/>
              <w:i/>
              <w:iCs/>
              <w:color w:val="000000"/>
              <w:lang w:val="en-GB"/>
            </w:rPr>
            <w:t>Color</w:t>
          </w:r>
          <w:proofErr w:type="spellEnd"/>
          <w:r w:rsidRPr="00E76C96">
            <w:rPr>
              <w:rFonts w:ascii="Times New Roman" w:eastAsia="Times New Roman" w:hAnsi="Times New Roman" w:cs="Times New Roman"/>
              <w:i/>
              <w:iCs/>
              <w:color w:val="000000"/>
              <w:lang w:val="en-GB"/>
            </w:rPr>
            <w:t xml:space="preserve"> Research and Application</w:t>
          </w:r>
          <w:r w:rsidRPr="00E76C96">
            <w:rPr>
              <w:rFonts w:ascii="Times New Roman" w:eastAsia="Times New Roman" w:hAnsi="Times New Roman" w:cs="Times New Roman"/>
              <w:color w:val="000000"/>
              <w:lang w:val="en-GB"/>
            </w:rPr>
            <w:t xml:space="preserve">, </w:t>
          </w:r>
          <w:r w:rsidRPr="00E76C96">
            <w:rPr>
              <w:rFonts w:ascii="Times New Roman" w:eastAsia="Times New Roman" w:hAnsi="Times New Roman" w:cs="Times New Roman"/>
              <w:i/>
              <w:iCs/>
              <w:color w:val="000000"/>
              <w:lang w:val="en-GB"/>
            </w:rPr>
            <w:t>31</w:t>
          </w:r>
          <w:r w:rsidRPr="00E76C96">
            <w:rPr>
              <w:rFonts w:ascii="Times New Roman" w:eastAsia="Times New Roman" w:hAnsi="Times New Roman" w:cs="Times New Roman"/>
              <w:color w:val="000000"/>
              <w:lang w:val="en-GB"/>
            </w:rPr>
            <w:t>(4), 350–363.</w:t>
          </w:r>
        </w:p>
        <w:p w14:paraId="5DBBE4D5" w14:textId="77777777" w:rsidR="00E76C96" w:rsidRPr="00E76C96" w:rsidRDefault="00E76C96" w:rsidP="00283D2B">
          <w:pPr>
            <w:autoSpaceDE w:val="0"/>
            <w:autoSpaceDN w:val="0"/>
            <w:spacing w:after="0"/>
            <w:ind w:hanging="480"/>
            <w:divId w:val="722561367"/>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lastRenderedPageBreak/>
            <w:t>Delcampo-Carda, A., Torres-</w:t>
          </w:r>
          <w:proofErr w:type="spellStart"/>
          <w:r w:rsidRPr="00E76C96">
            <w:rPr>
              <w:rFonts w:ascii="Times New Roman" w:eastAsia="Times New Roman" w:hAnsi="Times New Roman" w:cs="Times New Roman"/>
              <w:color w:val="000000"/>
              <w:lang w:val="en-GB"/>
            </w:rPr>
            <w:t>Barchino</w:t>
          </w:r>
          <w:proofErr w:type="spellEnd"/>
          <w:r w:rsidRPr="00E76C96">
            <w:rPr>
              <w:rFonts w:ascii="Times New Roman" w:eastAsia="Times New Roman" w:hAnsi="Times New Roman" w:cs="Times New Roman"/>
              <w:color w:val="000000"/>
              <w:lang w:val="en-GB"/>
            </w:rPr>
            <w:t xml:space="preserve">, A., &amp; Serra-Lluch, J. (2019). Chromatic interior environments for the elderly: A literature review. </w:t>
          </w:r>
          <w:proofErr w:type="spellStart"/>
          <w:r w:rsidRPr="00E76C96">
            <w:rPr>
              <w:rFonts w:ascii="Times New Roman" w:eastAsia="Times New Roman" w:hAnsi="Times New Roman" w:cs="Times New Roman"/>
              <w:i/>
              <w:iCs/>
              <w:color w:val="000000"/>
              <w:lang w:val="en-GB"/>
            </w:rPr>
            <w:t>Color</w:t>
          </w:r>
          <w:proofErr w:type="spellEnd"/>
          <w:r w:rsidRPr="00E76C96">
            <w:rPr>
              <w:rFonts w:ascii="Times New Roman" w:eastAsia="Times New Roman" w:hAnsi="Times New Roman" w:cs="Times New Roman"/>
              <w:i/>
              <w:iCs/>
              <w:color w:val="000000"/>
              <w:lang w:val="en-GB"/>
            </w:rPr>
            <w:t xml:space="preserve"> Research and Application</w:t>
          </w:r>
          <w:r w:rsidRPr="00E76C96">
            <w:rPr>
              <w:rFonts w:ascii="Times New Roman" w:eastAsia="Times New Roman" w:hAnsi="Times New Roman" w:cs="Times New Roman"/>
              <w:color w:val="000000"/>
              <w:lang w:val="en-GB"/>
            </w:rPr>
            <w:t xml:space="preserve">, </w:t>
          </w:r>
          <w:r w:rsidRPr="00E76C96">
            <w:rPr>
              <w:rFonts w:ascii="Times New Roman" w:eastAsia="Times New Roman" w:hAnsi="Times New Roman" w:cs="Times New Roman"/>
              <w:i/>
              <w:iCs/>
              <w:color w:val="000000"/>
              <w:lang w:val="en-GB"/>
            </w:rPr>
            <w:t>44</w:t>
          </w:r>
          <w:r w:rsidRPr="00E76C96">
            <w:rPr>
              <w:rFonts w:ascii="Times New Roman" w:eastAsia="Times New Roman" w:hAnsi="Times New Roman" w:cs="Times New Roman"/>
              <w:color w:val="000000"/>
              <w:lang w:val="en-GB"/>
            </w:rPr>
            <w:t>(3). https://doi.org/10.1002/col.22358</w:t>
          </w:r>
        </w:p>
        <w:p w14:paraId="0C46B399" w14:textId="77777777" w:rsidR="00E76C96" w:rsidRPr="00E76C96" w:rsidRDefault="00E76C96" w:rsidP="00283D2B">
          <w:pPr>
            <w:autoSpaceDE w:val="0"/>
            <w:autoSpaceDN w:val="0"/>
            <w:spacing w:after="0"/>
            <w:ind w:hanging="480"/>
            <w:divId w:val="1049064020"/>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t xml:space="preserve">Franco Taboada, J. A. (2015). From Goethe’s theory of colours to Albers’ interaction of colour. </w:t>
          </w:r>
          <w:r w:rsidRPr="00E76C96">
            <w:rPr>
              <w:rFonts w:ascii="Times New Roman" w:eastAsia="Times New Roman" w:hAnsi="Times New Roman" w:cs="Times New Roman"/>
              <w:i/>
              <w:iCs/>
              <w:color w:val="000000"/>
              <w:lang w:val="en-GB"/>
            </w:rPr>
            <w:t xml:space="preserve">EGA Revista de </w:t>
          </w:r>
          <w:proofErr w:type="spellStart"/>
          <w:r w:rsidRPr="00E76C96">
            <w:rPr>
              <w:rFonts w:ascii="Times New Roman" w:eastAsia="Times New Roman" w:hAnsi="Times New Roman" w:cs="Times New Roman"/>
              <w:i/>
              <w:iCs/>
              <w:color w:val="000000"/>
              <w:lang w:val="en-GB"/>
            </w:rPr>
            <w:t>Expresion</w:t>
          </w:r>
          <w:proofErr w:type="spellEnd"/>
          <w:r w:rsidRPr="00E76C96">
            <w:rPr>
              <w:rFonts w:ascii="Times New Roman" w:eastAsia="Times New Roman" w:hAnsi="Times New Roman" w:cs="Times New Roman"/>
              <w:i/>
              <w:iCs/>
              <w:color w:val="000000"/>
              <w:lang w:val="en-GB"/>
            </w:rPr>
            <w:t xml:space="preserve"> Grafica Arquitectonica</w:t>
          </w:r>
          <w:r w:rsidRPr="00E76C96">
            <w:rPr>
              <w:rFonts w:ascii="Times New Roman" w:eastAsia="Times New Roman" w:hAnsi="Times New Roman" w:cs="Times New Roman"/>
              <w:color w:val="000000"/>
              <w:lang w:val="en-GB"/>
            </w:rPr>
            <w:t xml:space="preserve">, </w:t>
          </w:r>
          <w:r w:rsidRPr="00E76C96">
            <w:rPr>
              <w:rFonts w:ascii="Times New Roman" w:eastAsia="Times New Roman" w:hAnsi="Times New Roman" w:cs="Times New Roman"/>
              <w:i/>
              <w:iCs/>
              <w:color w:val="000000"/>
              <w:lang w:val="en-GB"/>
            </w:rPr>
            <w:t>20</w:t>
          </w:r>
          <w:r w:rsidRPr="00E76C96">
            <w:rPr>
              <w:rFonts w:ascii="Times New Roman" w:eastAsia="Times New Roman" w:hAnsi="Times New Roman" w:cs="Times New Roman"/>
              <w:color w:val="000000"/>
              <w:lang w:val="en-GB"/>
            </w:rPr>
            <w:t>(25), 48–55. https://doi.org/10.4995/ega.2015.3703</w:t>
          </w:r>
        </w:p>
        <w:p w14:paraId="0F649D7F" w14:textId="77777777" w:rsidR="00E76C96" w:rsidRPr="00E76C96" w:rsidRDefault="00E76C96" w:rsidP="00283D2B">
          <w:pPr>
            <w:autoSpaceDE w:val="0"/>
            <w:autoSpaceDN w:val="0"/>
            <w:spacing w:after="0"/>
            <w:ind w:hanging="480"/>
            <w:divId w:val="1559709235"/>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t xml:space="preserve">Fridell Anter, K. (2000). </w:t>
          </w:r>
          <w:r w:rsidRPr="00E76C96">
            <w:rPr>
              <w:rFonts w:ascii="Times New Roman" w:eastAsia="Times New Roman" w:hAnsi="Times New Roman" w:cs="Times New Roman"/>
              <w:i/>
              <w:iCs/>
              <w:color w:val="000000"/>
              <w:lang w:val="en-GB"/>
            </w:rPr>
            <w:t xml:space="preserve">What colour is the red house? Perceived colour of painted facades. </w:t>
          </w:r>
          <w:r w:rsidRPr="00E76C96">
            <w:rPr>
              <w:rFonts w:ascii="Times New Roman" w:eastAsia="Times New Roman" w:hAnsi="Times New Roman" w:cs="Times New Roman"/>
              <w:color w:val="000000"/>
              <w:lang w:val="en-GB"/>
            </w:rPr>
            <w:t>(Vol. 1). Ed. Royal Institute of Technology, School of Architecture, Department of Architectural Forms.</w:t>
          </w:r>
        </w:p>
        <w:p w14:paraId="21FACB5C" w14:textId="77777777" w:rsidR="00E76C96" w:rsidRPr="00E76C96" w:rsidRDefault="00E76C96" w:rsidP="00283D2B">
          <w:pPr>
            <w:autoSpaceDE w:val="0"/>
            <w:autoSpaceDN w:val="0"/>
            <w:spacing w:after="0"/>
            <w:ind w:hanging="480"/>
            <w:divId w:val="480385915"/>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t xml:space="preserve">Gage, J. (1999). </w:t>
          </w:r>
          <w:proofErr w:type="spellStart"/>
          <w:r w:rsidRPr="00E76C96">
            <w:rPr>
              <w:rFonts w:ascii="Times New Roman" w:eastAsia="Times New Roman" w:hAnsi="Times New Roman" w:cs="Times New Roman"/>
              <w:i/>
              <w:iCs/>
              <w:color w:val="000000"/>
              <w:lang w:val="en-GB"/>
            </w:rPr>
            <w:t>Color</w:t>
          </w:r>
          <w:proofErr w:type="spellEnd"/>
          <w:r w:rsidRPr="00E76C96">
            <w:rPr>
              <w:rFonts w:ascii="Times New Roman" w:eastAsia="Times New Roman" w:hAnsi="Times New Roman" w:cs="Times New Roman"/>
              <w:i/>
              <w:iCs/>
              <w:color w:val="000000"/>
              <w:lang w:val="en-GB"/>
            </w:rPr>
            <w:t xml:space="preserve"> and </w:t>
          </w:r>
          <w:proofErr w:type="gramStart"/>
          <w:r w:rsidRPr="00E76C96">
            <w:rPr>
              <w:rFonts w:ascii="Times New Roman" w:eastAsia="Times New Roman" w:hAnsi="Times New Roman" w:cs="Times New Roman"/>
              <w:i/>
              <w:iCs/>
              <w:color w:val="000000"/>
              <w:lang w:val="en-GB"/>
            </w:rPr>
            <w:t>meaning :</w:t>
          </w:r>
          <w:proofErr w:type="gramEnd"/>
          <w:r w:rsidRPr="00E76C96">
            <w:rPr>
              <w:rFonts w:ascii="Times New Roman" w:eastAsia="Times New Roman" w:hAnsi="Times New Roman" w:cs="Times New Roman"/>
              <w:i/>
              <w:iCs/>
              <w:color w:val="000000"/>
              <w:lang w:val="en-GB"/>
            </w:rPr>
            <w:t xml:space="preserve"> art, science, and symbolism</w:t>
          </w:r>
          <w:r w:rsidRPr="00E76C96">
            <w:rPr>
              <w:rFonts w:ascii="Times New Roman" w:eastAsia="Times New Roman" w:hAnsi="Times New Roman" w:cs="Times New Roman"/>
              <w:color w:val="000000"/>
              <w:lang w:val="en-GB"/>
            </w:rPr>
            <w:t>. University of California Press.</w:t>
          </w:r>
        </w:p>
        <w:p w14:paraId="2D584112" w14:textId="77777777" w:rsidR="00E76C96" w:rsidRPr="00E76C96" w:rsidRDefault="00E76C96" w:rsidP="00283D2B">
          <w:pPr>
            <w:autoSpaceDE w:val="0"/>
            <w:autoSpaceDN w:val="0"/>
            <w:spacing w:after="0"/>
            <w:ind w:hanging="480"/>
            <w:divId w:val="622880531"/>
            <w:rPr>
              <w:rFonts w:ascii="Times New Roman" w:eastAsia="Times New Roman" w:hAnsi="Times New Roman" w:cs="Times New Roman"/>
              <w:color w:val="000000"/>
              <w:lang w:val="en-GB"/>
            </w:rPr>
          </w:pPr>
          <w:r w:rsidRPr="00E76C96">
            <w:rPr>
              <w:rFonts w:ascii="Times New Roman" w:eastAsia="Times New Roman" w:hAnsi="Times New Roman" w:cs="Times New Roman"/>
              <w:color w:val="000000"/>
              <w:lang w:val="en-GB"/>
            </w:rPr>
            <w:t xml:space="preserve">Sato, M. (2007). Intergenerational Study on Image of </w:t>
          </w:r>
          <w:proofErr w:type="spellStart"/>
          <w:r w:rsidRPr="00E76C96">
            <w:rPr>
              <w:rFonts w:ascii="Times New Roman" w:eastAsia="Times New Roman" w:hAnsi="Times New Roman" w:cs="Times New Roman"/>
              <w:color w:val="000000"/>
              <w:lang w:val="en-GB"/>
            </w:rPr>
            <w:t>Color</w:t>
          </w:r>
          <w:proofErr w:type="spellEnd"/>
          <w:r w:rsidRPr="00E76C96">
            <w:rPr>
              <w:rFonts w:ascii="Times New Roman" w:eastAsia="Times New Roman" w:hAnsi="Times New Roman" w:cs="Times New Roman"/>
              <w:color w:val="000000"/>
              <w:lang w:val="en-GB"/>
            </w:rPr>
            <w:t xml:space="preserve"> concerning Interior Elements in a Living Space. In G. Ye &amp; H. Xu (Eds.), </w:t>
          </w:r>
          <w:r w:rsidRPr="00E76C96">
            <w:rPr>
              <w:rFonts w:ascii="Times New Roman" w:eastAsia="Times New Roman" w:hAnsi="Times New Roman" w:cs="Times New Roman"/>
              <w:i/>
              <w:iCs/>
              <w:color w:val="000000"/>
              <w:lang w:val="en-GB"/>
            </w:rPr>
            <w:t xml:space="preserve">AIC </w:t>
          </w:r>
          <w:proofErr w:type="spellStart"/>
          <w:r w:rsidRPr="00E76C96">
            <w:rPr>
              <w:rFonts w:ascii="Times New Roman" w:eastAsia="Times New Roman" w:hAnsi="Times New Roman" w:cs="Times New Roman"/>
              <w:i/>
              <w:iCs/>
              <w:color w:val="000000"/>
              <w:lang w:val="en-GB"/>
            </w:rPr>
            <w:t>Color</w:t>
          </w:r>
          <w:proofErr w:type="spellEnd"/>
          <w:r w:rsidRPr="00E76C96">
            <w:rPr>
              <w:rFonts w:ascii="Times New Roman" w:eastAsia="Times New Roman" w:hAnsi="Times New Roman" w:cs="Times New Roman"/>
              <w:i/>
              <w:iCs/>
              <w:color w:val="000000"/>
              <w:lang w:val="en-GB"/>
            </w:rPr>
            <w:t xml:space="preserve"> 2007, Proceedings</w:t>
          </w:r>
          <w:r w:rsidRPr="00E76C96">
            <w:rPr>
              <w:rFonts w:ascii="Times New Roman" w:eastAsia="Times New Roman" w:hAnsi="Times New Roman" w:cs="Times New Roman"/>
              <w:color w:val="000000"/>
              <w:lang w:val="en-GB"/>
            </w:rPr>
            <w:t xml:space="preserve"> (pp. 304–307). </w:t>
          </w:r>
          <w:proofErr w:type="spellStart"/>
          <w:r w:rsidRPr="00E76C96">
            <w:rPr>
              <w:rFonts w:ascii="Times New Roman" w:eastAsia="Times New Roman" w:hAnsi="Times New Roman" w:cs="Times New Roman"/>
              <w:color w:val="000000"/>
              <w:lang w:val="en-GB"/>
            </w:rPr>
            <w:t>Color</w:t>
          </w:r>
          <w:proofErr w:type="spellEnd"/>
          <w:r w:rsidRPr="00E76C96">
            <w:rPr>
              <w:rFonts w:ascii="Times New Roman" w:eastAsia="Times New Roman" w:hAnsi="Times New Roman" w:cs="Times New Roman"/>
              <w:color w:val="000000"/>
              <w:lang w:val="en-GB"/>
            </w:rPr>
            <w:t xml:space="preserve"> Association of China.</w:t>
          </w:r>
        </w:p>
        <w:p w14:paraId="2DC50F4E" w14:textId="77777777" w:rsidR="00E76C96" w:rsidRPr="00E76C96" w:rsidRDefault="00E76C96" w:rsidP="00283D2B">
          <w:pPr>
            <w:autoSpaceDE w:val="0"/>
            <w:autoSpaceDN w:val="0"/>
            <w:spacing w:after="0"/>
            <w:ind w:hanging="480"/>
            <w:divId w:val="273098189"/>
            <w:rPr>
              <w:rFonts w:ascii="Times New Roman" w:eastAsia="Times New Roman" w:hAnsi="Times New Roman" w:cs="Times New Roman"/>
              <w:color w:val="000000"/>
            </w:rPr>
          </w:pPr>
          <w:r w:rsidRPr="00E76C96">
            <w:rPr>
              <w:rFonts w:ascii="Times New Roman" w:eastAsia="Times New Roman" w:hAnsi="Times New Roman" w:cs="Times New Roman"/>
              <w:color w:val="000000"/>
              <w:lang w:val="en-GB"/>
            </w:rPr>
            <w:t xml:space="preserve">Schindler, V. M. (2005). Colour as vocation: Werner Spillmann’s contribution to environmental colour design. </w:t>
          </w:r>
          <w:r w:rsidRPr="00E76C96">
            <w:rPr>
              <w:rFonts w:ascii="Times New Roman" w:eastAsia="Times New Roman" w:hAnsi="Times New Roman" w:cs="Times New Roman"/>
              <w:i/>
              <w:iCs/>
              <w:color w:val="000000"/>
            </w:rPr>
            <w:t xml:space="preserve">Color </w:t>
          </w:r>
          <w:proofErr w:type="spellStart"/>
          <w:r w:rsidRPr="00E76C96">
            <w:rPr>
              <w:rFonts w:ascii="Times New Roman" w:eastAsia="Times New Roman" w:hAnsi="Times New Roman" w:cs="Times New Roman"/>
              <w:i/>
              <w:iCs/>
              <w:color w:val="000000"/>
            </w:rPr>
            <w:t>Research</w:t>
          </w:r>
          <w:proofErr w:type="spellEnd"/>
          <w:r w:rsidRPr="00E76C96">
            <w:rPr>
              <w:rFonts w:ascii="Times New Roman" w:eastAsia="Times New Roman" w:hAnsi="Times New Roman" w:cs="Times New Roman"/>
              <w:i/>
              <w:iCs/>
              <w:color w:val="000000"/>
            </w:rPr>
            <w:t xml:space="preserve"> and </w:t>
          </w:r>
          <w:proofErr w:type="spellStart"/>
          <w:r w:rsidRPr="00E76C96">
            <w:rPr>
              <w:rFonts w:ascii="Times New Roman" w:eastAsia="Times New Roman" w:hAnsi="Times New Roman" w:cs="Times New Roman"/>
              <w:i/>
              <w:iCs/>
              <w:color w:val="000000"/>
            </w:rPr>
            <w:t>Application</w:t>
          </w:r>
          <w:proofErr w:type="spellEnd"/>
          <w:r w:rsidRPr="00E76C96">
            <w:rPr>
              <w:rFonts w:ascii="Times New Roman" w:eastAsia="Times New Roman" w:hAnsi="Times New Roman" w:cs="Times New Roman"/>
              <w:color w:val="000000"/>
            </w:rPr>
            <w:t xml:space="preserve">, </w:t>
          </w:r>
          <w:r w:rsidRPr="00E76C96">
            <w:rPr>
              <w:rFonts w:ascii="Times New Roman" w:eastAsia="Times New Roman" w:hAnsi="Times New Roman" w:cs="Times New Roman"/>
              <w:i/>
              <w:iCs/>
              <w:color w:val="000000"/>
            </w:rPr>
            <w:t>30</w:t>
          </w:r>
          <w:r w:rsidRPr="00E76C96">
            <w:rPr>
              <w:rFonts w:ascii="Times New Roman" w:eastAsia="Times New Roman" w:hAnsi="Times New Roman" w:cs="Times New Roman"/>
              <w:color w:val="000000"/>
            </w:rPr>
            <w:t>(1), 53–65. https://doi.org/10.1002/col.20075</w:t>
          </w:r>
        </w:p>
        <w:p w14:paraId="61E5B867" w14:textId="2D61778E" w:rsidR="00325414" w:rsidRPr="00325414" w:rsidRDefault="00000000" w:rsidP="00283D2B">
          <w:pPr>
            <w:spacing w:after="0" w:line="240" w:lineRule="auto"/>
            <w:jc w:val="both"/>
            <w:rPr>
              <w:rFonts w:ascii="Times New Roman" w:hAnsi="Times New Roman" w:cs="Times New Roman"/>
              <w:lang w:val="en-US"/>
            </w:rPr>
          </w:pPr>
        </w:p>
      </w:sdtContent>
    </w:sdt>
    <w:sectPr w:rsidR="00325414" w:rsidRPr="00325414" w:rsidSect="00601CBA">
      <w:headerReference w:type="default" r:id="rId15"/>
      <w:footerReference w:type="default" r:id="rId16"/>
      <w:pgSz w:w="11906" w:h="16838" w:code="9"/>
      <w:pgMar w:top="1417" w:right="1701" w:bottom="1417" w:left="1701" w:header="42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15126" w14:textId="77777777" w:rsidR="006D08DB" w:rsidRDefault="006D08DB" w:rsidP="00F27241">
      <w:pPr>
        <w:spacing w:after="0" w:line="240" w:lineRule="auto"/>
      </w:pPr>
      <w:r>
        <w:separator/>
      </w:r>
    </w:p>
  </w:endnote>
  <w:endnote w:type="continuationSeparator" w:id="0">
    <w:p w14:paraId="6F2F1CE3" w14:textId="77777777" w:rsidR="006D08DB" w:rsidRDefault="006D08DB" w:rsidP="00F2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191344"/>
      <w:docPartObj>
        <w:docPartGallery w:val="Page Numbers (Bottom of Page)"/>
        <w:docPartUnique/>
      </w:docPartObj>
    </w:sdtPr>
    <w:sdtEndPr>
      <w:rPr>
        <w:rFonts w:ascii="Times New Roman" w:hAnsi="Times New Roman" w:cs="Times New Roman"/>
        <w:sz w:val="18"/>
        <w:szCs w:val="18"/>
      </w:rPr>
    </w:sdtEndPr>
    <w:sdtContent>
      <w:p w14:paraId="4852DFFA" w14:textId="0D6B6D1D" w:rsidR="00E76C96" w:rsidRPr="00E76C96" w:rsidRDefault="00E76C96" w:rsidP="00E76C96">
        <w:pPr>
          <w:pStyle w:val="Piedepgina"/>
          <w:jc w:val="right"/>
          <w:rPr>
            <w:rFonts w:ascii="Times New Roman" w:hAnsi="Times New Roman" w:cs="Times New Roman"/>
            <w:sz w:val="18"/>
            <w:szCs w:val="18"/>
          </w:rPr>
        </w:pPr>
        <w:r w:rsidRPr="00E76C96">
          <w:rPr>
            <w:rFonts w:ascii="Times New Roman" w:hAnsi="Times New Roman" w:cs="Times New Roman"/>
            <w:sz w:val="18"/>
            <w:szCs w:val="18"/>
          </w:rPr>
          <w:fldChar w:fldCharType="begin"/>
        </w:r>
        <w:r w:rsidRPr="00E76C96">
          <w:rPr>
            <w:rFonts w:ascii="Times New Roman" w:hAnsi="Times New Roman" w:cs="Times New Roman"/>
            <w:sz w:val="18"/>
            <w:szCs w:val="18"/>
          </w:rPr>
          <w:instrText>PAGE   \* MERGEFORMAT</w:instrText>
        </w:r>
        <w:r w:rsidRPr="00E76C96">
          <w:rPr>
            <w:rFonts w:ascii="Times New Roman" w:hAnsi="Times New Roman" w:cs="Times New Roman"/>
            <w:sz w:val="18"/>
            <w:szCs w:val="18"/>
          </w:rPr>
          <w:fldChar w:fldCharType="separate"/>
        </w:r>
        <w:r w:rsidRPr="00E76C96">
          <w:rPr>
            <w:rFonts w:ascii="Times New Roman" w:hAnsi="Times New Roman" w:cs="Times New Roman"/>
            <w:sz w:val="18"/>
            <w:szCs w:val="18"/>
            <w:lang w:val="es-ES"/>
          </w:rPr>
          <w:t>2</w:t>
        </w:r>
        <w:r w:rsidRPr="00E76C96">
          <w:rPr>
            <w:rFonts w:ascii="Times New Roman" w:hAnsi="Times New Roman" w:cs="Times New Roman"/>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156A1" w14:textId="77777777" w:rsidR="006D08DB" w:rsidRDefault="006D08DB" w:rsidP="00F27241">
      <w:pPr>
        <w:spacing w:after="0" w:line="240" w:lineRule="auto"/>
      </w:pPr>
      <w:r>
        <w:separator/>
      </w:r>
    </w:p>
  </w:footnote>
  <w:footnote w:type="continuationSeparator" w:id="0">
    <w:p w14:paraId="25F4AFB1" w14:textId="77777777" w:rsidR="006D08DB" w:rsidRDefault="006D08DB" w:rsidP="00F27241">
      <w:pPr>
        <w:spacing w:after="0" w:line="240" w:lineRule="auto"/>
      </w:pPr>
      <w:r>
        <w:continuationSeparator/>
      </w:r>
    </w:p>
  </w:footnote>
  <w:footnote w:id="1">
    <w:p w14:paraId="0AFE7DA3" w14:textId="3B40E0D7" w:rsidR="00936547" w:rsidRPr="00936547" w:rsidRDefault="00936547">
      <w:pPr>
        <w:pStyle w:val="Textonotapie"/>
        <w:rPr>
          <w:rFonts w:ascii="Times New Roman" w:hAnsi="Times New Roman" w:cs="Times New Roman"/>
          <w:sz w:val="18"/>
          <w:szCs w:val="18"/>
          <w:lang w:val="en-GB"/>
        </w:rPr>
      </w:pPr>
      <w:r w:rsidRPr="00936547">
        <w:rPr>
          <w:rStyle w:val="Refdenotaalpie"/>
          <w:rFonts w:ascii="Times New Roman" w:hAnsi="Times New Roman" w:cs="Times New Roman"/>
          <w:sz w:val="18"/>
          <w:szCs w:val="18"/>
        </w:rPr>
        <w:footnoteRef/>
      </w:r>
      <w:r w:rsidRPr="00936547">
        <w:rPr>
          <w:rFonts w:ascii="Times New Roman" w:hAnsi="Times New Roman" w:cs="Times New Roman"/>
          <w:sz w:val="18"/>
          <w:szCs w:val="18"/>
          <w:lang w:val="en-GB"/>
        </w:rPr>
        <w:t xml:space="preserve"> This is an example of a</w:t>
      </w:r>
      <w:r>
        <w:rPr>
          <w:rFonts w:ascii="Times New Roman" w:hAnsi="Times New Roman" w:cs="Times New Roman"/>
          <w:sz w:val="18"/>
          <w:szCs w:val="18"/>
          <w:lang w:val="en-GB"/>
        </w:rPr>
        <w:t xml:space="preserve"> footnote, to be used just in exceptional situations. The in-text call for the footnote is typically placed at the end of the sentence and after the colon.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4615"/>
    </w:tblGrid>
    <w:tr w:rsidR="00287271" w:rsidRPr="00283D2B" w14:paraId="709E023E" w14:textId="77777777" w:rsidTr="4D79BD76">
      <w:tc>
        <w:tcPr>
          <w:tcW w:w="3681" w:type="dxa"/>
        </w:tcPr>
        <w:p w14:paraId="5075B6BC" w14:textId="0F0C16C7" w:rsidR="00287271" w:rsidRPr="00287271" w:rsidRDefault="00287271">
          <w:pPr>
            <w:rPr>
              <w:rFonts w:ascii="Arial Narrow" w:hAnsi="Arial Narrow"/>
              <w:sz w:val="18"/>
              <w:szCs w:val="18"/>
            </w:rPr>
          </w:pPr>
          <w:r w:rsidRPr="00287271">
            <w:rPr>
              <w:rFonts w:ascii="Arial Narrow" w:hAnsi="Arial Narrow"/>
              <w:noProof/>
              <w:sz w:val="18"/>
              <w:szCs w:val="18"/>
            </w:rPr>
            <w:drawing>
              <wp:inline distT="0" distB="0" distL="0" distR="0" wp14:anchorId="5DD29B4C" wp14:editId="72E02BAC">
                <wp:extent cx="1449407" cy="542925"/>
                <wp:effectExtent l="0" t="0" r="0" b="0"/>
                <wp:docPr id="21456269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340667"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458285" cy="546251"/>
                        </a:xfrm>
                        <a:prstGeom prst="rect">
                          <a:avLst/>
                        </a:prstGeom>
                      </pic:spPr>
                    </pic:pic>
                  </a:graphicData>
                </a:graphic>
              </wp:inline>
            </w:drawing>
          </w:r>
        </w:p>
      </w:tc>
      <w:tc>
        <w:tcPr>
          <w:tcW w:w="4615" w:type="dxa"/>
        </w:tcPr>
        <w:p w14:paraId="0F740BD7" w14:textId="4081C1C0" w:rsidR="00287271" w:rsidRDefault="00061D98" w:rsidP="00287271">
          <w:pPr>
            <w:jc w:val="right"/>
            <w:rPr>
              <w:rFonts w:ascii="Arial Narrow" w:hAnsi="Arial Narrow"/>
              <w:b/>
              <w:bCs/>
              <w:sz w:val="18"/>
              <w:szCs w:val="18"/>
              <w:lang w:val="en-US"/>
            </w:rPr>
          </w:pPr>
          <w:r>
            <w:rPr>
              <w:rFonts w:ascii="Arial Narrow" w:hAnsi="Arial Narrow"/>
              <w:b/>
              <w:bCs/>
              <w:sz w:val="18"/>
              <w:szCs w:val="18"/>
              <w:lang w:val="en-US"/>
            </w:rPr>
            <w:t>17</w:t>
          </w:r>
          <w:r w:rsidR="4D79BD76" w:rsidRPr="4D79BD76">
            <w:rPr>
              <w:rFonts w:ascii="Arial Narrow" w:hAnsi="Arial Narrow"/>
              <w:b/>
              <w:bCs/>
              <w:sz w:val="18"/>
              <w:szCs w:val="18"/>
              <w:lang w:val="en-US"/>
            </w:rPr>
            <w:t xml:space="preserve">th </w:t>
          </w:r>
          <w:r>
            <w:rPr>
              <w:rFonts w:ascii="Arial Narrow" w:hAnsi="Arial Narrow"/>
              <w:b/>
              <w:bCs/>
              <w:sz w:val="18"/>
              <w:szCs w:val="18"/>
              <w:lang w:val="en-US"/>
            </w:rPr>
            <w:t>Congress of the International Color Association</w:t>
          </w:r>
        </w:p>
        <w:p w14:paraId="17311EEB" w14:textId="7317BB9B" w:rsidR="00061D98" w:rsidRPr="00BE64FE" w:rsidRDefault="00061D98" w:rsidP="00287271">
          <w:pPr>
            <w:jc w:val="right"/>
            <w:rPr>
              <w:rFonts w:ascii="Arial Narrow" w:hAnsi="Arial Narrow"/>
              <w:b/>
              <w:bCs/>
              <w:sz w:val="18"/>
              <w:szCs w:val="18"/>
              <w:lang w:val="en-US"/>
            </w:rPr>
          </w:pPr>
          <w:r>
            <w:rPr>
              <w:rFonts w:ascii="Arial Narrow" w:hAnsi="Arial Narrow"/>
              <w:b/>
              <w:bCs/>
              <w:sz w:val="18"/>
              <w:szCs w:val="18"/>
              <w:lang w:val="en-US"/>
            </w:rPr>
            <w:t>Color Matters Matter!</w:t>
          </w:r>
        </w:p>
        <w:p w14:paraId="36840632" w14:textId="7ECF74C9" w:rsidR="00287271" w:rsidRPr="00BE64FE" w:rsidRDefault="00BE64FE" w:rsidP="00287271">
          <w:pPr>
            <w:jc w:val="right"/>
            <w:rPr>
              <w:rFonts w:ascii="Arial Narrow" w:hAnsi="Arial Narrow"/>
              <w:sz w:val="18"/>
              <w:szCs w:val="18"/>
              <w:lang w:val="en-US"/>
            </w:rPr>
          </w:pPr>
          <w:r>
            <w:rPr>
              <w:rFonts w:ascii="Arial Narrow" w:hAnsi="Arial Narrow"/>
              <w:sz w:val="18"/>
              <w:szCs w:val="18"/>
              <w:lang w:val="en-US"/>
            </w:rPr>
            <w:t>Octobe</w:t>
          </w:r>
          <w:r w:rsidR="00287271" w:rsidRPr="00BE64FE">
            <w:rPr>
              <w:rFonts w:ascii="Arial Narrow" w:hAnsi="Arial Narrow"/>
              <w:sz w:val="18"/>
              <w:szCs w:val="18"/>
              <w:lang w:val="en-US"/>
            </w:rPr>
            <w:t xml:space="preserve">r </w:t>
          </w:r>
          <w:r w:rsidR="00061D98">
            <w:rPr>
              <w:rFonts w:ascii="Arial Narrow" w:hAnsi="Arial Narrow"/>
              <w:sz w:val="18"/>
              <w:szCs w:val="18"/>
              <w:lang w:val="en-US"/>
            </w:rPr>
            <w:t>4</w:t>
          </w:r>
          <w:r w:rsidR="00287271" w:rsidRPr="00BE64FE">
            <w:rPr>
              <w:rFonts w:ascii="Arial Narrow" w:hAnsi="Arial Narrow"/>
              <w:sz w:val="18"/>
              <w:szCs w:val="18"/>
              <w:lang w:val="en-US"/>
            </w:rPr>
            <w:t>-</w:t>
          </w:r>
          <w:r w:rsidR="00061D98">
            <w:rPr>
              <w:rFonts w:ascii="Arial Narrow" w:hAnsi="Arial Narrow"/>
              <w:sz w:val="18"/>
              <w:szCs w:val="18"/>
              <w:lang w:val="en-US"/>
            </w:rPr>
            <w:t>8</w:t>
          </w:r>
          <w:r w:rsidR="00287271" w:rsidRPr="00BE64FE">
            <w:rPr>
              <w:rFonts w:ascii="Arial Narrow" w:hAnsi="Arial Narrow"/>
              <w:sz w:val="18"/>
              <w:szCs w:val="18"/>
              <w:lang w:val="en-US"/>
            </w:rPr>
            <w:t>, 202</w:t>
          </w:r>
          <w:r w:rsidR="00061D98">
            <w:rPr>
              <w:rFonts w:ascii="Arial Narrow" w:hAnsi="Arial Narrow"/>
              <w:sz w:val="18"/>
              <w:szCs w:val="18"/>
              <w:lang w:val="en-US"/>
            </w:rPr>
            <w:t xml:space="preserve">7. </w:t>
          </w:r>
        </w:p>
        <w:p w14:paraId="4EF037EB" w14:textId="4E8715C6" w:rsidR="00287271" w:rsidRPr="00BE64FE" w:rsidRDefault="00283D2B" w:rsidP="00287271">
          <w:pPr>
            <w:jc w:val="right"/>
            <w:rPr>
              <w:rFonts w:ascii="Arial Narrow" w:hAnsi="Arial Narrow"/>
              <w:sz w:val="18"/>
              <w:szCs w:val="18"/>
              <w:lang w:val="en-US"/>
            </w:rPr>
          </w:pPr>
          <w:r>
            <w:rPr>
              <w:rFonts w:ascii="Arial Narrow" w:hAnsi="Arial Narrow"/>
              <w:sz w:val="18"/>
              <w:szCs w:val="18"/>
              <w:lang w:val="en-US"/>
            </w:rPr>
            <w:t>Universitat Politècnica de València</w:t>
          </w:r>
          <w:r w:rsidR="00287271" w:rsidRPr="00BE64FE">
            <w:rPr>
              <w:rFonts w:ascii="Arial Narrow" w:hAnsi="Arial Narrow"/>
              <w:sz w:val="18"/>
              <w:szCs w:val="18"/>
              <w:lang w:val="en-US"/>
            </w:rPr>
            <w:t>, Spain</w:t>
          </w:r>
        </w:p>
      </w:tc>
    </w:tr>
  </w:tbl>
  <w:p w14:paraId="1029EF64" w14:textId="77777777" w:rsidR="0015129D" w:rsidRPr="00BE64FE" w:rsidRDefault="0015129D" w:rsidP="00D67182">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F16FE"/>
    <w:multiLevelType w:val="multilevel"/>
    <w:tmpl w:val="A88467F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 w15:restartNumberingAfterBreak="0">
    <w:nsid w:val="4DB671CB"/>
    <w:multiLevelType w:val="hybridMultilevel"/>
    <w:tmpl w:val="2422981E"/>
    <w:lvl w:ilvl="0" w:tplc="3F24A6B2">
      <w:start w:val="1"/>
      <w:numFmt w:val="decimal"/>
      <w:lvlText w:val="%1."/>
      <w:lvlJc w:val="left"/>
      <w:pPr>
        <w:ind w:left="720" w:hanging="360"/>
      </w:pPr>
    </w:lvl>
    <w:lvl w:ilvl="1" w:tplc="974EF4CA">
      <w:start w:val="1"/>
      <w:numFmt w:val="lowerLetter"/>
      <w:lvlText w:val="%2."/>
      <w:lvlJc w:val="left"/>
      <w:pPr>
        <w:ind w:left="1440" w:hanging="360"/>
      </w:pPr>
    </w:lvl>
    <w:lvl w:ilvl="2" w:tplc="80D8411A">
      <w:start w:val="1"/>
      <w:numFmt w:val="lowerRoman"/>
      <w:lvlText w:val="%3."/>
      <w:lvlJc w:val="right"/>
      <w:pPr>
        <w:ind w:left="2160" w:hanging="180"/>
      </w:pPr>
    </w:lvl>
    <w:lvl w:ilvl="3" w:tplc="DF7E7FA2">
      <w:start w:val="1"/>
      <w:numFmt w:val="decimal"/>
      <w:lvlText w:val="%4."/>
      <w:lvlJc w:val="left"/>
      <w:pPr>
        <w:ind w:left="2880" w:hanging="360"/>
      </w:pPr>
    </w:lvl>
    <w:lvl w:ilvl="4" w:tplc="D0A24EA8">
      <w:start w:val="1"/>
      <w:numFmt w:val="lowerLetter"/>
      <w:lvlText w:val="%5."/>
      <w:lvlJc w:val="left"/>
      <w:pPr>
        <w:ind w:left="3600" w:hanging="360"/>
      </w:pPr>
    </w:lvl>
    <w:lvl w:ilvl="5" w:tplc="DC42923C">
      <w:start w:val="1"/>
      <w:numFmt w:val="lowerRoman"/>
      <w:lvlText w:val="%6."/>
      <w:lvlJc w:val="right"/>
      <w:pPr>
        <w:ind w:left="4320" w:hanging="180"/>
      </w:pPr>
    </w:lvl>
    <w:lvl w:ilvl="6" w:tplc="94F857D6">
      <w:start w:val="1"/>
      <w:numFmt w:val="decimal"/>
      <w:lvlText w:val="%7."/>
      <w:lvlJc w:val="left"/>
      <w:pPr>
        <w:ind w:left="5040" w:hanging="360"/>
      </w:pPr>
    </w:lvl>
    <w:lvl w:ilvl="7" w:tplc="1B1A1BE4">
      <w:start w:val="1"/>
      <w:numFmt w:val="lowerLetter"/>
      <w:lvlText w:val="%8."/>
      <w:lvlJc w:val="left"/>
      <w:pPr>
        <w:ind w:left="5760" w:hanging="360"/>
      </w:pPr>
    </w:lvl>
    <w:lvl w:ilvl="8" w:tplc="71F2B64C">
      <w:start w:val="1"/>
      <w:numFmt w:val="lowerRoman"/>
      <w:lvlText w:val="%9."/>
      <w:lvlJc w:val="right"/>
      <w:pPr>
        <w:ind w:left="6480" w:hanging="180"/>
      </w:pPr>
    </w:lvl>
  </w:abstractNum>
  <w:abstractNum w:abstractNumId="2" w15:restartNumberingAfterBreak="0">
    <w:nsid w:val="59210ED6"/>
    <w:multiLevelType w:val="multilevel"/>
    <w:tmpl w:val="D8364F06"/>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1776" w:hanging="360"/>
      </w:pPr>
    </w:lvl>
    <w:lvl w:ilvl="3">
      <w:start w:val="1"/>
      <w:numFmt w:val="decimal"/>
      <w:lvlText w:val="%1.%2.%3.%4"/>
      <w:lvlJc w:val="left"/>
      <w:pPr>
        <w:ind w:left="2844" w:hanging="720"/>
      </w:pPr>
    </w:lvl>
    <w:lvl w:ilvl="4">
      <w:start w:val="1"/>
      <w:numFmt w:val="decimal"/>
      <w:lvlText w:val="%1.%2.%3.%4.%5"/>
      <w:lvlJc w:val="left"/>
      <w:pPr>
        <w:ind w:left="3552" w:hanging="720"/>
      </w:pPr>
    </w:lvl>
    <w:lvl w:ilvl="5">
      <w:start w:val="1"/>
      <w:numFmt w:val="decimal"/>
      <w:lvlText w:val="%1.%2.%3.%4.%5.%6"/>
      <w:lvlJc w:val="left"/>
      <w:pPr>
        <w:ind w:left="4620" w:hanging="1080"/>
      </w:pPr>
    </w:lvl>
    <w:lvl w:ilvl="6">
      <w:start w:val="1"/>
      <w:numFmt w:val="decimal"/>
      <w:lvlText w:val="%1.%2.%3.%4.%5.%6.%7"/>
      <w:lvlJc w:val="left"/>
      <w:pPr>
        <w:ind w:left="5328" w:hanging="1080"/>
      </w:pPr>
    </w:lvl>
    <w:lvl w:ilvl="7">
      <w:start w:val="1"/>
      <w:numFmt w:val="decimal"/>
      <w:lvlText w:val="%1.%2.%3.%4.%5.%6.%7.%8"/>
      <w:lvlJc w:val="left"/>
      <w:pPr>
        <w:ind w:left="6036" w:hanging="1080"/>
      </w:pPr>
    </w:lvl>
    <w:lvl w:ilvl="8">
      <w:start w:val="1"/>
      <w:numFmt w:val="decimal"/>
      <w:lvlText w:val="%1.%2.%3.%4.%5.%6.%7.%8.%9"/>
      <w:lvlJc w:val="left"/>
      <w:pPr>
        <w:ind w:left="7104" w:hanging="1440"/>
      </w:pPr>
    </w:lvl>
  </w:abstractNum>
  <w:abstractNum w:abstractNumId="3" w15:restartNumberingAfterBreak="0">
    <w:nsid w:val="72EE687D"/>
    <w:multiLevelType w:val="multilevel"/>
    <w:tmpl w:val="FF2CDF5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7E28A091"/>
    <w:multiLevelType w:val="hybridMultilevel"/>
    <w:tmpl w:val="614E57E2"/>
    <w:lvl w:ilvl="0" w:tplc="D026E28C">
      <w:start w:val="1"/>
      <w:numFmt w:val="decimal"/>
      <w:lvlText w:val="%1."/>
      <w:lvlJc w:val="left"/>
      <w:pPr>
        <w:ind w:left="720" w:hanging="360"/>
      </w:pPr>
    </w:lvl>
    <w:lvl w:ilvl="1" w:tplc="93326A08">
      <w:start w:val="1"/>
      <w:numFmt w:val="lowerLetter"/>
      <w:lvlText w:val="%2."/>
      <w:lvlJc w:val="left"/>
      <w:pPr>
        <w:ind w:left="1440" w:hanging="360"/>
      </w:pPr>
    </w:lvl>
    <w:lvl w:ilvl="2" w:tplc="4DDC460A">
      <w:start w:val="1"/>
      <w:numFmt w:val="lowerRoman"/>
      <w:lvlText w:val="%3."/>
      <w:lvlJc w:val="right"/>
      <w:pPr>
        <w:ind w:left="2160" w:hanging="180"/>
      </w:pPr>
    </w:lvl>
    <w:lvl w:ilvl="3" w:tplc="7216310C">
      <w:start w:val="1"/>
      <w:numFmt w:val="decimal"/>
      <w:lvlText w:val="%4."/>
      <w:lvlJc w:val="left"/>
      <w:pPr>
        <w:ind w:left="2880" w:hanging="360"/>
      </w:pPr>
    </w:lvl>
    <w:lvl w:ilvl="4" w:tplc="16C8496E">
      <w:start w:val="1"/>
      <w:numFmt w:val="lowerLetter"/>
      <w:lvlText w:val="%5."/>
      <w:lvlJc w:val="left"/>
      <w:pPr>
        <w:ind w:left="3600" w:hanging="360"/>
      </w:pPr>
    </w:lvl>
    <w:lvl w:ilvl="5" w:tplc="825C9AA8">
      <w:start w:val="1"/>
      <w:numFmt w:val="lowerRoman"/>
      <w:lvlText w:val="%6."/>
      <w:lvlJc w:val="right"/>
      <w:pPr>
        <w:ind w:left="4320" w:hanging="180"/>
      </w:pPr>
    </w:lvl>
    <w:lvl w:ilvl="6" w:tplc="87C2874C">
      <w:start w:val="1"/>
      <w:numFmt w:val="decimal"/>
      <w:lvlText w:val="%7."/>
      <w:lvlJc w:val="left"/>
      <w:pPr>
        <w:ind w:left="5040" w:hanging="360"/>
      </w:pPr>
    </w:lvl>
    <w:lvl w:ilvl="7" w:tplc="FAFC5844">
      <w:start w:val="1"/>
      <w:numFmt w:val="lowerLetter"/>
      <w:lvlText w:val="%8."/>
      <w:lvlJc w:val="left"/>
      <w:pPr>
        <w:ind w:left="5760" w:hanging="360"/>
      </w:pPr>
    </w:lvl>
    <w:lvl w:ilvl="8" w:tplc="B7A84B6C">
      <w:start w:val="1"/>
      <w:numFmt w:val="lowerRoman"/>
      <w:lvlText w:val="%9."/>
      <w:lvlJc w:val="right"/>
      <w:pPr>
        <w:ind w:left="6480" w:hanging="180"/>
      </w:pPr>
    </w:lvl>
  </w:abstractNum>
  <w:num w:numId="1" w16cid:durableId="1657685579">
    <w:abstractNumId w:val="4"/>
  </w:num>
  <w:num w:numId="2" w16cid:durableId="1221475330">
    <w:abstractNumId w:val="1"/>
  </w:num>
  <w:num w:numId="3" w16cid:durableId="7089133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8561013">
    <w:abstractNumId w:val="0"/>
  </w:num>
  <w:num w:numId="5" w16cid:durableId="14178250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18D"/>
    <w:rsid w:val="00015CB3"/>
    <w:rsid w:val="000207E1"/>
    <w:rsid w:val="000456C4"/>
    <w:rsid w:val="0005693C"/>
    <w:rsid w:val="00061D98"/>
    <w:rsid w:val="00070F73"/>
    <w:rsid w:val="000753ED"/>
    <w:rsid w:val="00081C6B"/>
    <w:rsid w:val="00116781"/>
    <w:rsid w:val="0015129D"/>
    <w:rsid w:val="00182316"/>
    <w:rsid w:val="00187CA2"/>
    <w:rsid w:val="001E362D"/>
    <w:rsid w:val="001F5467"/>
    <w:rsid w:val="00283D2B"/>
    <w:rsid w:val="00287271"/>
    <w:rsid w:val="002A100B"/>
    <w:rsid w:val="002C33A7"/>
    <w:rsid w:val="002C6A30"/>
    <w:rsid w:val="00302946"/>
    <w:rsid w:val="003106D7"/>
    <w:rsid w:val="00320E7B"/>
    <w:rsid w:val="00325414"/>
    <w:rsid w:val="003370A6"/>
    <w:rsid w:val="0036552B"/>
    <w:rsid w:val="00385E73"/>
    <w:rsid w:val="003A7072"/>
    <w:rsid w:val="003B2D7B"/>
    <w:rsid w:val="003B4494"/>
    <w:rsid w:val="003C4C6E"/>
    <w:rsid w:val="003E0C34"/>
    <w:rsid w:val="003E4A9F"/>
    <w:rsid w:val="003E7AAB"/>
    <w:rsid w:val="003F6C46"/>
    <w:rsid w:val="00433A05"/>
    <w:rsid w:val="00472CBB"/>
    <w:rsid w:val="004D494B"/>
    <w:rsid w:val="004D63C5"/>
    <w:rsid w:val="004F5D55"/>
    <w:rsid w:val="005002BD"/>
    <w:rsid w:val="0051459A"/>
    <w:rsid w:val="00524AAC"/>
    <w:rsid w:val="0052521C"/>
    <w:rsid w:val="00530C06"/>
    <w:rsid w:val="00545DDB"/>
    <w:rsid w:val="00590372"/>
    <w:rsid w:val="00592EE6"/>
    <w:rsid w:val="005B5912"/>
    <w:rsid w:val="005C5765"/>
    <w:rsid w:val="005F1B87"/>
    <w:rsid w:val="005F2E74"/>
    <w:rsid w:val="00601CBA"/>
    <w:rsid w:val="0060311D"/>
    <w:rsid w:val="0061618D"/>
    <w:rsid w:val="00645145"/>
    <w:rsid w:val="006B0F20"/>
    <w:rsid w:val="006B1614"/>
    <w:rsid w:val="006C0FE4"/>
    <w:rsid w:val="006D08DB"/>
    <w:rsid w:val="006E556E"/>
    <w:rsid w:val="006E664D"/>
    <w:rsid w:val="007100D3"/>
    <w:rsid w:val="00737B0A"/>
    <w:rsid w:val="007532B9"/>
    <w:rsid w:val="007F6684"/>
    <w:rsid w:val="00804013"/>
    <w:rsid w:val="00804687"/>
    <w:rsid w:val="008277E6"/>
    <w:rsid w:val="008374C8"/>
    <w:rsid w:val="008466CA"/>
    <w:rsid w:val="008479AB"/>
    <w:rsid w:val="00893DB4"/>
    <w:rsid w:val="008C18EA"/>
    <w:rsid w:val="008C69DF"/>
    <w:rsid w:val="008D14A8"/>
    <w:rsid w:val="008E2669"/>
    <w:rsid w:val="008F2CC5"/>
    <w:rsid w:val="008F537F"/>
    <w:rsid w:val="00936547"/>
    <w:rsid w:val="00937ACD"/>
    <w:rsid w:val="00976F51"/>
    <w:rsid w:val="009918E6"/>
    <w:rsid w:val="009C396F"/>
    <w:rsid w:val="00A25EB3"/>
    <w:rsid w:val="00A356D7"/>
    <w:rsid w:val="00A61A49"/>
    <w:rsid w:val="00A64BD1"/>
    <w:rsid w:val="00A6671D"/>
    <w:rsid w:val="00A71238"/>
    <w:rsid w:val="00A90E7D"/>
    <w:rsid w:val="00AC5867"/>
    <w:rsid w:val="00AD3352"/>
    <w:rsid w:val="00AE202F"/>
    <w:rsid w:val="00AE7957"/>
    <w:rsid w:val="00B10FBC"/>
    <w:rsid w:val="00B3419D"/>
    <w:rsid w:val="00B40D4B"/>
    <w:rsid w:val="00B86741"/>
    <w:rsid w:val="00BB0B26"/>
    <w:rsid w:val="00BD0780"/>
    <w:rsid w:val="00BE11D3"/>
    <w:rsid w:val="00BE271E"/>
    <w:rsid w:val="00BE64FE"/>
    <w:rsid w:val="00C406B0"/>
    <w:rsid w:val="00CC25C6"/>
    <w:rsid w:val="00CE10AF"/>
    <w:rsid w:val="00D07FA4"/>
    <w:rsid w:val="00D67182"/>
    <w:rsid w:val="00DC13BF"/>
    <w:rsid w:val="00DC1442"/>
    <w:rsid w:val="00DF0EA7"/>
    <w:rsid w:val="00E02480"/>
    <w:rsid w:val="00E05395"/>
    <w:rsid w:val="00E5204E"/>
    <w:rsid w:val="00E75BC7"/>
    <w:rsid w:val="00E76C96"/>
    <w:rsid w:val="00E901E4"/>
    <w:rsid w:val="00E94881"/>
    <w:rsid w:val="00EA0802"/>
    <w:rsid w:val="00EA77B9"/>
    <w:rsid w:val="00EB37B3"/>
    <w:rsid w:val="00EB7684"/>
    <w:rsid w:val="00EE2C80"/>
    <w:rsid w:val="00EF0160"/>
    <w:rsid w:val="00EF6AF4"/>
    <w:rsid w:val="00F21B49"/>
    <w:rsid w:val="00F27241"/>
    <w:rsid w:val="00F34688"/>
    <w:rsid w:val="00F52ACF"/>
    <w:rsid w:val="00F53AE0"/>
    <w:rsid w:val="00F75169"/>
    <w:rsid w:val="00FC4963"/>
    <w:rsid w:val="01BADDBA"/>
    <w:rsid w:val="022CD873"/>
    <w:rsid w:val="0242F706"/>
    <w:rsid w:val="037637F4"/>
    <w:rsid w:val="03D98D8A"/>
    <w:rsid w:val="041A83BC"/>
    <w:rsid w:val="057921BB"/>
    <w:rsid w:val="06A439E5"/>
    <w:rsid w:val="073C0551"/>
    <w:rsid w:val="07F47BB3"/>
    <w:rsid w:val="08C7DE38"/>
    <w:rsid w:val="0B29F296"/>
    <w:rsid w:val="0B3B8FF5"/>
    <w:rsid w:val="1048FF9C"/>
    <w:rsid w:val="10CBD302"/>
    <w:rsid w:val="122028DB"/>
    <w:rsid w:val="13357423"/>
    <w:rsid w:val="135FDB3D"/>
    <w:rsid w:val="149F5F36"/>
    <w:rsid w:val="15586524"/>
    <w:rsid w:val="156389D5"/>
    <w:rsid w:val="16084579"/>
    <w:rsid w:val="1961CC6D"/>
    <w:rsid w:val="1A07FC10"/>
    <w:rsid w:val="1B46E05B"/>
    <w:rsid w:val="1C7558AB"/>
    <w:rsid w:val="1D797C50"/>
    <w:rsid w:val="1E553F14"/>
    <w:rsid w:val="1EBD7273"/>
    <w:rsid w:val="273498FD"/>
    <w:rsid w:val="2A1B5BA8"/>
    <w:rsid w:val="377D1A88"/>
    <w:rsid w:val="3BADBB71"/>
    <w:rsid w:val="3D91B23D"/>
    <w:rsid w:val="3DDDE076"/>
    <w:rsid w:val="4083393E"/>
    <w:rsid w:val="41198310"/>
    <w:rsid w:val="41985662"/>
    <w:rsid w:val="42BDF009"/>
    <w:rsid w:val="4362A7DA"/>
    <w:rsid w:val="454468C5"/>
    <w:rsid w:val="45BE7BDD"/>
    <w:rsid w:val="49BE9744"/>
    <w:rsid w:val="4AFEF4A9"/>
    <w:rsid w:val="4C08C078"/>
    <w:rsid w:val="4D79BD76"/>
    <w:rsid w:val="4F1C6C23"/>
    <w:rsid w:val="507030CF"/>
    <w:rsid w:val="5104788E"/>
    <w:rsid w:val="5141A5C8"/>
    <w:rsid w:val="53BB8C68"/>
    <w:rsid w:val="54C67193"/>
    <w:rsid w:val="59227D62"/>
    <w:rsid w:val="592C8F4C"/>
    <w:rsid w:val="59D310CA"/>
    <w:rsid w:val="5BF6B860"/>
    <w:rsid w:val="5D96E1A0"/>
    <w:rsid w:val="5DEFFB88"/>
    <w:rsid w:val="5E307C74"/>
    <w:rsid w:val="6146784E"/>
    <w:rsid w:val="619A1972"/>
    <w:rsid w:val="619EC4C1"/>
    <w:rsid w:val="631B9CF1"/>
    <w:rsid w:val="633ACAB9"/>
    <w:rsid w:val="63F61DD4"/>
    <w:rsid w:val="654452B4"/>
    <w:rsid w:val="65C15CC7"/>
    <w:rsid w:val="67A9B78B"/>
    <w:rsid w:val="68E78808"/>
    <w:rsid w:val="6908002F"/>
    <w:rsid w:val="6A5C3095"/>
    <w:rsid w:val="6C3B42EB"/>
    <w:rsid w:val="6CFE5F86"/>
    <w:rsid w:val="6D415225"/>
    <w:rsid w:val="6F3D97E1"/>
    <w:rsid w:val="6FABB52E"/>
    <w:rsid w:val="72F0CBCE"/>
    <w:rsid w:val="738842F6"/>
    <w:rsid w:val="75021919"/>
    <w:rsid w:val="7607A0CA"/>
    <w:rsid w:val="76DD962F"/>
    <w:rsid w:val="77DA92B5"/>
    <w:rsid w:val="781EF8A5"/>
    <w:rsid w:val="793C9E02"/>
    <w:rsid w:val="7A557002"/>
    <w:rsid w:val="7D0D0B6C"/>
    <w:rsid w:val="7DA46FD3"/>
    <w:rsid w:val="7EF56A97"/>
  </w:rsids>
  <m:mathPr>
    <m:mathFont m:val="Cambria Math"/>
    <m:brkBin m:val="before"/>
    <m:brkBinSub m:val="--"/>
    <m:smallFrac/>
    <m:dispDef/>
    <m:lMargin m:val="0"/>
    <m:rMargin m:val="0"/>
    <m:defJc m:val="centerGroup"/>
    <m:wrapIndent m:val="1440"/>
    <m:intLim m:val="subSup"/>
    <m:naryLim m:val="undOvr"/>
  </m:mathPr>
  <w:themeFontLang w:val="es-UY"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AC1E7"/>
  <w15:docId w15:val="{F400F681-FCAB-4935-A068-DD102393C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19D"/>
    <w:pPr>
      <w:spacing w:line="256" w:lineRule="auto"/>
    </w:pPr>
    <w:rPr>
      <w:lang w:val="es-UY"/>
    </w:rPr>
  </w:style>
  <w:style w:type="paragraph" w:styleId="Ttulo3">
    <w:name w:val="heading 3"/>
    <w:basedOn w:val="Normal"/>
    <w:next w:val="Normal"/>
    <w:link w:val="Ttulo3Car"/>
    <w:uiPriority w:val="9"/>
    <w:semiHidden/>
    <w:unhideWhenUsed/>
    <w:qFormat/>
    <w:rsid w:val="00EB37B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1618D"/>
    <w:pPr>
      <w:ind w:left="720"/>
      <w:contextualSpacing/>
    </w:pPr>
  </w:style>
  <w:style w:type="table" w:styleId="Tablaconcuadrcula">
    <w:name w:val="Table Grid"/>
    <w:basedOn w:val="Tablanormal"/>
    <w:uiPriority w:val="39"/>
    <w:rsid w:val="000569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Sombreadoclaro">
    <w:name w:val="Light Shading"/>
    <w:basedOn w:val="Tablanormal"/>
    <w:uiPriority w:val="60"/>
    <w:rsid w:val="0005693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ipervnculo">
    <w:name w:val="Hyperlink"/>
    <w:basedOn w:val="Fuentedeprrafopredeter"/>
    <w:uiPriority w:val="99"/>
    <w:unhideWhenUsed/>
    <w:rsid w:val="009C396F"/>
    <w:rPr>
      <w:color w:val="0563C1" w:themeColor="hyperlink"/>
      <w:u w:val="single"/>
    </w:rPr>
  </w:style>
  <w:style w:type="paragraph" w:styleId="Encabezado">
    <w:name w:val="header"/>
    <w:basedOn w:val="Normal"/>
    <w:link w:val="EncabezadoCar"/>
    <w:uiPriority w:val="99"/>
    <w:unhideWhenUsed/>
    <w:rsid w:val="00F272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27241"/>
    <w:rPr>
      <w:lang w:val="es-UY"/>
    </w:rPr>
  </w:style>
  <w:style w:type="paragraph" w:styleId="Piedepgina">
    <w:name w:val="footer"/>
    <w:basedOn w:val="Normal"/>
    <w:link w:val="PiedepginaCar"/>
    <w:uiPriority w:val="99"/>
    <w:unhideWhenUsed/>
    <w:rsid w:val="00F272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27241"/>
    <w:rPr>
      <w:lang w:val="es-UY"/>
    </w:rPr>
  </w:style>
  <w:style w:type="paragraph" w:styleId="Textodeglobo">
    <w:name w:val="Balloon Text"/>
    <w:basedOn w:val="Normal"/>
    <w:link w:val="TextodegloboCar"/>
    <w:uiPriority w:val="99"/>
    <w:semiHidden/>
    <w:unhideWhenUsed/>
    <w:rsid w:val="00F2724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7241"/>
    <w:rPr>
      <w:rFonts w:ascii="Tahoma" w:hAnsi="Tahoma" w:cs="Tahoma"/>
      <w:sz w:val="16"/>
      <w:szCs w:val="16"/>
      <w:lang w:val="es-UY"/>
    </w:rPr>
  </w:style>
  <w:style w:type="paragraph" w:customStyle="1" w:styleId="Firstparagraph">
    <w:name w:val="First paragraph"/>
    <w:basedOn w:val="Normal"/>
    <w:next w:val="Normal"/>
    <w:rsid w:val="008F537F"/>
    <w:pPr>
      <w:spacing w:after="120" w:line="240" w:lineRule="auto"/>
      <w:jc w:val="both"/>
    </w:pPr>
    <w:rPr>
      <w:rFonts w:ascii="Times New Roman" w:eastAsia="Times New Roman" w:hAnsi="Times New Roman" w:cs="Times New Roman"/>
      <w:szCs w:val="24"/>
      <w:lang w:val="en-GB"/>
    </w:rPr>
  </w:style>
  <w:style w:type="character" w:styleId="Mencinsinresolver">
    <w:name w:val="Unresolved Mention"/>
    <w:basedOn w:val="Fuentedeprrafopredeter"/>
    <w:uiPriority w:val="99"/>
    <w:semiHidden/>
    <w:unhideWhenUsed/>
    <w:rsid w:val="00645145"/>
    <w:rPr>
      <w:color w:val="605E5C"/>
      <w:shd w:val="clear" w:color="auto" w:fill="E1DFDD"/>
    </w:rPr>
  </w:style>
  <w:style w:type="character" w:styleId="Hipervnculovisitado">
    <w:name w:val="FollowedHyperlink"/>
    <w:basedOn w:val="Fuentedeprrafopredeter"/>
    <w:uiPriority w:val="99"/>
    <w:semiHidden/>
    <w:unhideWhenUsed/>
    <w:rsid w:val="00EA77B9"/>
    <w:rPr>
      <w:color w:val="954F72" w:themeColor="followedHyperlink"/>
      <w:u w:val="single"/>
    </w:rPr>
  </w:style>
  <w:style w:type="paragraph" w:styleId="Subttulo">
    <w:name w:val="Subtitle"/>
    <w:basedOn w:val="Normal"/>
    <w:next w:val="Normal"/>
    <w:link w:val="SubttuloCar"/>
    <w:uiPriority w:val="11"/>
    <w:qFormat/>
    <w:rsid w:val="00BD0780"/>
    <w:pPr>
      <w:overflowPunct w:val="0"/>
      <w:autoSpaceDE w:val="0"/>
      <w:autoSpaceDN w:val="0"/>
      <w:adjustRightInd w:val="0"/>
      <w:spacing w:before="360" w:after="120" w:line="240" w:lineRule="auto"/>
      <w:jc w:val="center"/>
      <w:textAlignment w:val="baseline"/>
    </w:pPr>
    <w:rPr>
      <w:rFonts w:ascii="Times New Roman" w:eastAsia="Times New Roman" w:hAnsi="Times New Roman" w:cs="Times New Roman"/>
      <w:b/>
      <w:bCs/>
      <w:caps/>
      <w:sz w:val="24"/>
      <w:szCs w:val="20"/>
      <w:lang w:val="en-US" w:eastAsia="es-ES"/>
    </w:rPr>
  </w:style>
  <w:style w:type="character" w:customStyle="1" w:styleId="SubttuloCar">
    <w:name w:val="Subtítulo Car"/>
    <w:basedOn w:val="Fuentedeprrafopredeter"/>
    <w:link w:val="Subttulo"/>
    <w:uiPriority w:val="11"/>
    <w:rsid w:val="00BD0780"/>
    <w:rPr>
      <w:rFonts w:ascii="Times New Roman" w:eastAsia="Times New Roman" w:hAnsi="Times New Roman" w:cs="Times New Roman"/>
      <w:b/>
      <w:bCs/>
      <w:caps/>
      <w:sz w:val="24"/>
      <w:szCs w:val="20"/>
      <w:lang w:val="en-US" w:eastAsia="es-ES"/>
    </w:rPr>
  </w:style>
  <w:style w:type="paragraph" w:customStyle="1" w:styleId="AIC2026-AbstractTitle">
    <w:name w:val="AIC2026 - Abstract Title"/>
    <w:basedOn w:val="Ttulo3"/>
    <w:link w:val="AIC2026-AbstractTitleCarattere"/>
    <w:qFormat/>
    <w:rsid w:val="00EB37B3"/>
    <w:pPr>
      <w:keepLines w:val="0"/>
      <w:spacing w:before="240" w:after="60" w:line="240" w:lineRule="auto"/>
      <w:jc w:val="center"/>
    </w:pPr>
    <w:rPr>
      <w:b/>
      <w:bCs/>
      <w:caps/>
      <w:szCs w:val="26"/>
      <w:lang w:val="en-US"/>
    </w:rPr>
  </w:style>
  <w:style w:type="character" w:customStyle="1" w:styleId="AIC2026-AbstractTitleCarattere">
    <w:name w:val="AIC2026 - Abstract Title Carattere"/>
    <w:basedOn w:val="Ttulo3Car"/>
    <w:link w:val="AIC2026-AbstractTitle"/>
    <w:rsid w:val="00EB37B3"/>
    <w:rPr>
      <w:rFonts w:asciiTheme="majorHAnsi" w:eastAsiaTheme="majorEastAsia" w:hAnsiTheme="majorHAnsi" w:cstheme="majorBidi"/>
      <w:b/>
      <w:bCs/>
      <w:caps/>
      <w:color w:val="1F4D78" w:themeColor="accent1" w:themeShade="7F"/>
      <w:sz w:val="24"/>
      <w:szCs w:val="26"/>
      <w:lang w:val="en-US"/>
    </w:rPr>
  </w:style>
  <w:style w:type="character" w:customStyle="1" w:styleId="Ttulo3Car">
    <w:name w:val="Título 3 Car"/>
    <w:basedOn w:val="Fuentedeprrafopredeter"/>
    <w:link w:val="Ttulo3"/>
    <w:uiPriority w:val="9"/>
    <w:semiHidden/>
    <w:rsid w:val="00EB37B3"/>
    <w:rPr>
      <w:rFonts w:asciiTheme="majorHAnsi" w:eastAsiaTheme="majorEastAsia" w:hAnsiTheme="majorHAnsi" w:cstheme="majorBidi"/>
      <w:color w:val="1F4D78" w:themeColor="accent1" w:themeShade="7F"/>
      <w:sz w:val="24"/>
      <w:szCs w:val="24"/>
      <w:lang w:val="es-UY"/>
    </w:rPr>
  </w:style>
  <w:style w:type="paragraph" w:styleId="NormalWeb">
    <w:name w:val="Normal (Web)"/>
    <w:basedOn w:val="Normal"/>
    <w:uiPriority w:val="99"/>
    <w:semiHidden/>
    <w:unhideWhenUsed/>
    <w:rsid w:val="00C406B0"/>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93654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36547"/>
    <w:rPr>
      <w:sz w:val="20"/>
      <w:szCs w:val="20"/>
      <w:lang w:val="es-UY"/>
    </w:rPr>
  </w:style>
  <w:style w:type="character" w:styleId="Refdenotaalpie">
    <w:name w:val="footnote reference"/>
    <w:basedOn w:val="Fuentedeprrafopredeter"/>
    <w:uiPriority w:val="99"/>
    <w:semiHidden/>
    <w:unhideWhenUsed/>
    <w:rsid w:val="00936547"/>
    <w:rPr>
      <w:vertAlign w:val="superscript"/>
    </w:rPr>
  </w:style>
  <w:style w:type="paragraph" w:customStyle="1" w:styleId="Address">
    <w:name w:val="Address"/>
    <w:basedOn w:val="Normal"/>
    <w:link w:val="AddressChar"/>
    <w:qFormat/>
    <w:rsid w:val="00A71238"/>
    <w:pPr>
      <w:overflowPunct w:val="0"/>
      <w:autoSpaceDE w:val="0"/>
      <w:autoSpaceDN w:val="0"/>
      <w:adjustRightInd w:val="0"/>
      <w:spacing w:before="480" w:after="0" w:line="240" w:lineRule="auto"/>
      <w:jc w:val="right"/>
      <w:textAlignment w:val="baseline"/>
    </w:pPr>
    <w:rPr>
      <w:rFonts w:ascii="Times New Roman" w:eastAsia="Times New Roman" w:hAnsi="Times New Roman" w:cs="Times New Roman"/>
      <w:i/>
      <w:sz w:val="24"/>
      <w:szCs w:val="20"/>
      <w:lang w:val="en-GB" w:eastAsia="es-ES"/>
    </w:rPr>
  </w:style>
  <w:style w:type="character" w:customStyle="1" w:styleId="AddressChar">
    <w:name w:val="Address Char"/>
    <w:basedOn w:val="Fuentedeprrafopredeter"/>
    <w:link w:val="Address"/>
    <w:rsid w:val="00A71238"/>
    <w:rPr>
      <w:rFonts w:ascii="Times New Roman" w:eastAsia="Times New Roman" w:hAnsi="Times New Roman" w:cs="Times New Roman"/>
      <w:i/>
      <w:sz w:val="24"/>
      <w:szCs w:val="20"/>
      <w:lang w:val="en-GB" w:eastAsia="es-ES"/>
    </w:rPr>
  </w:style>
  <w:style w:type="paragraph" w:styleId="Textoindependiente2">
    <w:name w:val="Body Text 2"/>
    <w:basedOn w:val="Normal"/>
    <w:link w:val="Textoindependiente2Car"/>
    <w:uiPriority w:val="99"/>
    <w:rsid w:val="00B10FBC"/>
    <w:pPr>
      <w:widowControl w:val="0"/>
      <w:autoSpaceDE w:val="0"/>
      <w:autoSpaceDN w:val="0"/>
      <w:adjustRightInd w:val="0"/>
      <w:spacing w:after="0" w:line="360" w:lineRule="auto"/>
      <w:jc w:val="center"/>
    </w:pPr>
    <w:rPr>
      <w:rFonts w:ascii="Arial" w:eastAsia="Times New Roman" w:hAnsi="Arial" w:cs="Arial"/>
      <w:lang w:val="es-ES_tradnl" w:eastAsia="en-AU"/>
    </w:rPr>
  </w:style>
  <w:style w:type="character" w:customStyle="1" w:styleId="Textoindependiente2Car">
    <w:name w:val="Texto independiente 2 Car"/>
    <w:basedOn w:val="Fuentedeprrafopredeter"/>
    <w:link w:val="Textoindependiente2"/>
    <w:uiPriority w:val="99"/>
    <w:rsid w:val="00B10FBC"/>
    <w:rPr>
      <w:rFonts w:ascii="Arial" w:eastAsia="Times New Roman" w:hAnsi="Arial" w:cs="Arial"/>
      <w:lang w:val="es-ES_tradnl" w:eastAsia="en-AU"/>
    </w:rPr>
  </w:style>
  <w:style w:type="character" w:styleId="Textodelmarcadordeposicin">
    <w:name w:val="Placeholder Text"/>
    <w:basedOn w:val="Fuentedeprrafopredeter"/>
    <w:uiPriority w:val="99"/>
    <w:semiHidden/>
    <w:rsid w:val="00EE2C8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1259">
      <w:marLeft w:val="480"/>
      <w:marRight w:val="0"/>
      <w:marTop w:val="0"/>
      <w:marBottom w:val="0"/>
      <w:divBdr>
        <w:top w:val="none" w:sz="0" w:space="0" w:color="auto"/>
        <w:left w:val="none" w:sz="0" w:space="0" w:color="auto"/>
        <w:bottom w:val="none" w:sz="0" w:space="0" w:color="auto"/>
        <w:right w:val="none" w:sz="0" w:space="0" w:color="auto"/>
      </w:divBdr>
    </w:div>
    <w:div w:id="64034413">
      <w:marLeft w:val="480"/>
      <w:marRight w:val="0"/>
      <w:marTop w:val="0"/>
      <w:marBottom w:val="0"/>
      <w:divBdr>
        <w:top w:val="none" w:sz="0" w:space="0" w:color="auto"/>
        <w:left w:val="none" w:sz="0" w:space="0" w:color="auto"/>
        <w:bottom w:val="none" w:sz="0" w:space="0" w:color="auto"/>
        <w:right w:val="none" w:sz="0" w:space="0" w:color="auto"/>
      </w:divBdr>
    </w:div>
    <w:div w:id="144703960">
      <w:marLeft w:val="480"/>
      <w:marRight w:val="0"/>
      <w:marTop w:val="0"/>
      <w:marBottom w:val="0"/>
      <w:divBdr>
        <w:top w:val="none" w:sz="0" w:space="0" w:color="auto"/>
        <w:left w:val="none" w:sz="0" w:space="0" w:color="auto"/>
        <w:bottom w:val="none" w:sz="0" w:space="0" w:color="auto"/>
        <w:right w:val="none" w:sz="0" w:space="0" w:color="auto"/>
      </w:divBdr>
    </w:div>
    <w:div w:id="181285080">
      <w:marLeft w:val="480"/>
      <w:marRight w:val="0"/>
      <w:marTop w:val="0"/>
      <w:marBottom w:val="0"/>
      <w:divBdr>
        <w:top w:val="none" w:sz="0" w:space="0" w:color="auto"/>
        <w:left w:val="none" w:sz="0" w:space="0" w:color="auto"/>
        <w:bottom w:val="none" w:sz="0" w:space="0" w:color="auto"/>
        <w:right w:val="none" w:sz="0" w:space="0" w:color="auto"/>
      </w:divBdr>
    </w:div>
    <w:div w:id="205336320">
      <w:marLeft w:val="480"/>
      <w:marRight w:val="0"/>
      <w:marTop w:val="0"/>
      <w:marBottom w:val="0"/>
      <w:divBdr>
        <w:top w:val="none" w:sz="0" w:space="0" w:color="auto"/>
        <w:left w:val="none" w:sz="0" w:space="0" w:color="auto"/>
        <w:bottom w:val="none" w:sz="0" w:space="0" w:color="auto"/>
        <w:right w:val="none" w:sz="0" w:space="0" w:color="auto"/>
      </w:divBdr>
    </w:div>
    <w:div w:id="217515419">
      <w:bodyDiv w:val="1"/>
      <w:marLeft w:val="0"/>
      <w:marRight w:val="0"/>
      <w:marTop w:val="0"/>
      <w:marBottom w:val="0"/>
      <w:divBdr>
        <w:top w:val="none" w:sz="0" w:space="0" w:color="auto"/>
        <w:left w:val="none" w:sz="0" w:space="0" w:color="auto"/>
        <w:bottom w:val="none" w:sz="0" w:space="0" w:color="auto"/>
        <w:right w:val="none" w:sz="0" w:space="0" w:color="auto"/>
      </w:divBdr>
    </w:div>
    <w:div w:id="273098189">
      <w:marLeft w:val="480"/>
      <w:marRight w:val="0"/>
      <w:marTop w:val="0"/>
      <w:marBottom w:val="0"/>
      <w:divBdr>
        <w:top w:val="none" w:sz="0" w:space="0" w:color="auto"/>
        <w:left w:val="none" w:sz="0" w:space="0" w:color="auto"/>
        <w:bottom w:val="none" w:sz="0" w:space="0" w:color="auto"/>
        <w:right w:val="none" w:sz="0" w:space="0" w:color="auto"/>
      </w:divBdr>
    </w:div>
    <w:div w:id="312296171">
      <w:marLeft w:val="480"/>
      <w:marRight w:val="0"/>
      <w:marTop w:val="0"/>
      <w:marBottom w:val="0"/>
      <w:divBdr>
        <w:top w:val="none" w:sz="0" w:space="0" w:color="auto"/>
        <w:left w:val="none" w:sz="0" w:space="0" w:color="auto"/>
        <w:bottom w:val="none" w:sz="0" w:space="0" w:color="auto"/>
        <w:right w:val="none" w:sz="0" w:space="0" w:color="auto"/>
      </w:divBdr>
    </w:div>
    <w:div w:id="341442984">
      <w:marLeft w:val="480"/>
      <w:marRight w:val="0"/>
      <w:marTop w:val="0"/>
      <w:marBottom w:val="0"/>
      <w:divBdr>
        <w:top w:val="none" w:sz="0" w:space="0" w:color="auto"/>
        <w:left w:val="none" w:sz="0" w:space="0" w:color="auto"/>
        <w:bottom w:val="none" w:sz="0" w:space="0" w:color="auto"/>
        <w:right w:val="none" w:sz="0" w:space="0" w:color="auto"/>
      </w:divBdr>
    </w:div>
    <w:div w:id="480385915">
      <w:marLeft w:val="480"/>
      <w:marRight w:val="0"/>
      <w:marTop w:val="0"/>
      <w:marBottom w:val="0"/>
      <w:divBdr>
        <w:top w:val="none" w:sz="0" w:space="0" w:color="auto"/>
        <w:left w:val="none" w:sz="0" w:space="0" w:color="auto"/>
        <w:bottom w:val="none" w:sz="0" w:space="0" w:color="auto"/>
        <w:right w:val="none" w:sz="0" w:space="0" w:color="auto"/>
      </w:divBdr>
    </w:div>
    <w:div w:id="566455418">
      <w:marLeft w:val="480"/>
      <w:marRight w:val="0"/>
      <w:marTop w:val="0"/>
      <w:marBottom w:val="0"/>
      <w:divBdr>
        <w:top w:val="none" w:sz="0" w:space="0" w:color="auto"/>
        <w:left w:val="none" w:sz="0" w:space="0" w:color="auto"/>
        <w:bottom w:val="none" w:sz="0" w:space="0" w:color="auto"/>
        <w:right w:val="none" w:sz="0" w:space="0" w:color="auto"/>
      </w:divBdr>
    </w:div>
    <w:div w:id="622880531">
      <w:marLeft w:val="480"/>
      <w:marRight w:val="0"/>
      <w:marTop w:val="0"/>
      <w:marBottom w:val="0"/>
      <w:divBdr>
        <w:top w:val="none" w:sz="0" w:space="0" w:color="auto"/>
        <w:left w:val="none" w:sz="0" w:space="0" w:color="auto"/>
        <w:bottom w:val="none" w:sz="0" w:space="0" w:color="auto"/>
        <w:right w:val="none" w:sz="0" w:space="0" w:color="auto"/>
      </w:divBdr>
    </w:div>
    <w:div w:id="663703486">
      <w:bodyDiv w:val="1"/>
      <w:marLeft w:val="0"/>
      <w:marRight w:val="0"/>
      <w:marTop w:val="0"/>
      <w:marBottom w:val="0"/>
      <w:divBdr>
        <w:top w:val="none" w:sz="0" w:space="0" w:color="auto"/>
        <w:left w:val="none" w:sz="0" w:space="0" w:color="auto"/>
        <w:bottom w:val="none" w:sz="0" w:space="0" w:color="auto"/>
        <w:right w:val="none" w:sz="0" w:space="0" w:color="auto"/>
      </w:divBdr>
    </w:div>
    <w:div w:id="690569325">
      <w:marLeft w:val="480"/>
      <w:marRight w:val="0"/>
      <w:marTop w:val="0"/>
      <w:marBottom w:val="0"/>
      <w:divBdr>
        <w:top w:val="none" w:sz="0" w:space="0" w:color="auto"/>
        <w:left w:val="none" w:sz="0" w:space="0" w:color="auto"/>
        <w:bottom w:val="none" w:sz="0" w:space="0" w:color="auto"/>
        <w:right w:val="none" w:sz="0" w:space="0" w:color="auto"/>
      </w:divBdr>
    </w:div>
    <w:div w:id="721565895">
      <w:marLeft w:val="480"/>
      <w:marRight w:val="0"/>
      <w:marTop w:val="0"/>
      <w:marBottom w:val="0"/>
      <w:divBdr>
        <w:top w:val="none" w:sz="0" w:space="0" w:color="auto"/>
        <w:left w:val="none" w:sz="0" w:space="0" w:color="auto"/>
        <w:bottom w:val="none" w:sz="0" w:space="0" w:color="auto"/>
        <w:right w:val="none" w:sz="0" w:space="0" w:color="auto"/>
      </w:divBdr>
    </w:div>
    <w:div w:id="722561367">
      <w:marLeft w:val="480"/>
      <w:marRight w:val="0"/>
      <w:marTop w:val="0"/>
      <w:marBottom w:val="0"/>
      <w:divBdr>
        <w:top w:val="none" w:sz="0" w:space="0" w:color="auto"/>
        <w:left w:val="none" w:sz="0" w:space="0" w:color="auto"/>
        <w:bottom w:val="none" w:sz="0" w:space="0" w:color="auto"/>
        <w:right w:val="none" w:sz="0" w:space="0" w:color="auto"/>
      </w:divBdr>
    </w:div>
    <w:div w:id="849484841">
      <w:marLeft w:val="480"/>
      <w:marRight w:val="0"/>
      <w:marTop w:val="0"/>
      <w:marBottom w:val="0"/>
      <w:divBdr>
        <w:top w:val="none" w:sz="0" w:space="0" w:color="auto"/>
        <w:left w:val="none" w:sz="0" w:space="0" w:color="auto"/>
        <w:bottom w:val="none" w:sz="0" w:space="0" w:color="auto"/>
        <w:right w:val="none" w:sz="0" w:space="0" w:color="auto"/>
      </w:divBdr>
    </w:div>
    <w:div w:id="902058429">
      <w:marLeft w:val="480"/>
      <w:marRight w:val="0"/>
      <w:marTop w:val="0"/>
      <w:marBottom w:val="0"/>
      <w:divBdr>
        <w:top w:val="none" w:sz="0" w:space="0" w:color="auto"/>
        <w:left w:val="none" w:sz="0" w:space="0" w:color="auto"/>
        <w:bottom w:val="none" w:sz="0" w:space="0" w:color="auto"/>
        <w:right w:val="none" w:sz="0" w:space="0" w:color="auto"/>
      </w:divBdr>
    </w:div>
    <w:div w:id="938492515">
      <w:marLeft w:val="480"/>
      <w:marRight w:val="0"/>
      <w:marTop w:val="0"/>
      <w:marBottom w:val="0"/>
      <w:divBdr>
        <w:top w:val="none" w:sz="0" w:space="0" w:color="auto"/>
        <w:left w:val="none" w:sz="0" w:space="0" w:color="auto"/>
        <w:bottom w:val="none" w:sz="0" w:space="0" w:color="auto"/>
        <w:right w:val="none" w:sz="0" w:space="0" w:color="auto"/>
      </w:divBdr>
    </w:div>
    <w:div w:id="966474643">
      <w:marLeft w:val="480"/>
      <w:marRight w:val="0"/>
      <w:marTop w:val="0"/>
      <w:marBottom w:val="0"/>
      <w:divBdr>
        <w:top w:val="none" w:sz="0" w:space="0" w:color="auto"/>
        <w:left w:val="none" w:sz="0" w:space="0" w:color="auto"/>
        <w:bottom w:val="none" w:sz="0" w:space="0" w:color="auto"/>
        <w:right w:val="none" w:sz="0" w:space="0" w:color="auto"/>
      </w:divBdr>
    </w:div>
    <w:div w:id="1006132639">
      <w:marLeft w:val="480"/>
      <w:marRight w:val="0"/>
      <w:marTop w:val="0"/>
      <w:marBottom w:val="0"/>
      <w:divBdr>
        <w:top w:val="none" w:sz="0" w:space="0" w:color="auto"/>
        <w:left w:val="none" w:sz="0" w:space="0" w:color="auto"/>
        <w:bottom w:val="none" w:sz="0" w:space="0" w:color="auto"/>
        <w:right w:val="none" w:sz="0" w:space="0" w:color="auto"/>
      </w:divBdr>
    </w:div>
    <w:div w:id="1021325109">
      <w:marLeft w:val="480"/>
      <w:marRight w:val="0"/>
      <w:marTop w:val="0"/>
      <w:marBottom w:val="0"/>
      <w:divBdr>
        <w:top w:val="none" w:sz="0" w:space="0" w:color="auto"/>
        <w:left w:val="none" w:sz="0" w:space="0" w:color="auto"/>
        <w:bottom w:val="none" w:sz="0" w:space="0" w:color="auto"/>
        <w:right w:val="none" w:sz="0" w:space="0" w:color="auto"/>
      </w:divBdr>
    </w:div>
    <w:div w:id="1049064020">
      <w:marLeft w:val="480"/>
      <w:marRight w:val="0"/>
      <w:marTop w:val="0"/>
      <w:marBottom w:val="0"/>
      <w:divBdr>
        <w:top w:val="none" w:sz="0" w:space="0" w:color="auto"/>
        <w:left w:val="none" w:sz="0" w:space="0" w:color="auto"/>
        <w:bottom w:val="none" w:sz="0" w:space="0" w:color="auto"/>
        <w:right w:val="none" w:sz="0" w:space="0" w:color="auto"/>
      </w:divBdr>
    </w:div>
    <w:div w:id="1091514707">
      <w:marLeft w:val="480"/>
      <w:marRight w:val="0"/>
      <w:marTop w:val="0"/>
      <w:marBottom w:val="0"/>
      <w:divBdr>
        <w:top w:val="none" w:sz="0" w:space="0" w:color="auto"/>
        <w:left w:val="none" w:sz="0" w:space="0" w:color="auto"/>
        <w:bottom w:val="none" w:sz="0" w:space="0" w:color="auto"/>
        <w:right w:val="none" w:sz="0" w:space="0" w:color="auto"/>
      </w:divBdr>
    </w:div>
    <w:div w:id="1249850144">
      <w:marLeft w:val="480"/>
      <w:marRight w:val="0"/>
      <w:marTop w:val="0"/>
      <w:marBottom w:val="0"/>
      <w:divBdr>
        <w:top w:val="none" w:sz="0" w:space="0" w:color="auto"/>
        <w:left w:val="none" w:sz="0" w:space="0" w:color="auto"/>
        <w:bottom w:val="none" w:sz="0" w:space="0" w:color="auto"/>
        <w:right w:val="none" w:sz="0" w:space="0" w:color="auto"/>
      </w:divBdr>
    </w:div>
    <w:div w:id="1420441457">
      <w:marLeft w:val="480"/>
      <w:marRight w:val="0"/>
      <w:marTop w:val="0"/>
      <w:marBottom w:val="0"/>
      <w:divBdr>
        <w:top w:val="none" w:sz="0" w:space="0" w:color="auto"/>
        <w:left w:val="none" w:sz="0" w:space="0" w:color="auto"/>
        <w:bottom w:val="none" w:sz="0" w:space="0" w:color="auto"/>
        <w:right w:val="none" w:sz="0" w:space="0" w:color="auto"/>
      </w:divBdr>
    </w:div>
    <w:div w:id="1510875648">
      <w:marLeft w:val="480"/>
      <w:marRight w:val="0"/>
      <w:marTop w:val="0"/>
      <w:marBottom w:val="0"/>
      <w:divBdr>
        <w:top w:val="none" w:sz="0" w:space="0" w:color="auto"/>
        <w:left w:val="none" w:sz="0" w:space="0" w:color="auto"/>
        <w:bottom w:val="none" w:sz="0" w:space="0" w:color="auto"/>
        <w:right w:val="none" w:sz="0" w:space="0" w:color="auto"/>
      </w:divBdr>
    </w:div>
    <w:div w:id="1517110466">
      <w:marLeft w:val="480"/>
      <w:marRight w:val="0"/>
      <w:marTop w:val="0"/>
      <w:marBottom w:val="0"/>
      <w:divBdr>
        <w:top w:val="none" w:sz="0" w:space="0" w:color="auto"/>
        <w:left w:val="none" w:sz="0" w:space="0" w:color="auto"/>
        <w:bottom w:val="none" w:sz="0" w:space="0" w:color="auto"/>
        <w:right w:val="none" w:sz="0" w:space="0" w:color="auto"/>
      </w:divBdr>
    </w:div>
    <w:div w:id="1531793284">
      <w:marLeft w:val="480"/>
      <w:marRight w:val="0"/>
      <w:marTop w:val="0"/>
      <w:marBottom w:val="0"/>
      <w:divBdr>
        <w:top w:val="none" w:sz="0" w:space="0" w:color="auto"/>
        <w:left w:val="none" w:sz="0" w:space="0" w:color="auto"/>
        <w:bottom w:val="none" w:sz="0" w:space="0" w:color="auto"/>
        <w:right w:val="none" w:sz="0" w:space="0" w:color="auto"/>
      </w:divBdr>
    </w:div>
    <w:div w:id="1540361775">
      <w:marLeft w:val="480"/>
      <w:marRight w:val="0"/>
      <w:marTop w:val="0"/>
      <w:marBottom w:val="0"/>
      <w:divBdr>
        <w:top w:val="none" w:sz="0" w:space="0" w:color="auto"/>
        <w:left w:val="none" w:sz="0" w:space="0" w:color="auto"/>
        <w:bottom w:val="none" w:sz="0" w:space="0" w:color="auto"/>
        <w:right w:val="none" w:sz="0" w:space="0" w:color="auto"/>
      </w:divBdr>
    </w:div>
    <w:div w:id="1559709235">
      <w:marLeft w:val="480"/>
      <w:marRight w:val="0"/>
      <w:marTop w:val="0"/>
      <w:marBottom w:val="0"/>
      <w:divBdr>
        <w:top w:val="none" w:sz="0" w:space="0" w:color="auto"/>
        <w:left w:val="none" w:sz="0" w:space="0" w:color="auto"/>
        <w:bottom w:val="none" w:sz="0" w:space="0" w:color="auto"/>
        <w:right w:val="none" w:sz="0" w:space="0" w:color="auto"/>
      </w:divBdr>
    </w:div>
    <w:div w:id="1699239433">
      <w:marLeft w:val="480"/>
      <w:marRight w:val="0"/>
      <w:marTop w:val="0"/>
      <w:marBottom w:val="0"/>
      <w:divBdr>
        <w:top w:val="none" w:sz="0" w:space="0" w:color="auto"/>
        <w:left w:val="none" w:sz="0" w:space="0" w:color="auto"/>
        <w:bottom w:val="none" w:sz="0" w:space="0" w:color="auto"/>
        <w:right w:val="none" w:sz="0" w:space="0" w:color="auto"/>
      </w:divBdr>
    </w:div>
    <w:div w:id="1773892365">
      <w:marLeft w:val="480"/>
      <w:marRight w:val="0"/>
      <w:marTop w:val="0"/>
      <w:marBottom w:val="0"/>
      <w:divBdr>
        <w:top w:val="none" w:sz="0" w:space="0" w:color="auto"/>
        <w:left w:val="none" w:sz="0" w:space="0" w:color="auto"/>
        <w:bottom w:val="none" w:sz="0" w:space="0" w:color="auto"/>
        <w:right w:val="none" w:sz="0" w:space="0" w:color="auto"/>
      </w:divBdr>
    </w:div>
    <w:div w:id="1917933111">
      <w:marLeft w:val="480"/>
      <w:marRight w:val="0"/>
      <w:marTop w:val="0"/>
      <w:marBottom w:val="0"/>
      <w:divBdr>
        <w:top w:val="none" w:sz="0" w:space="0" w:color="auto"/>
        <w:left w:val="none" w:sz="0" w:space="0" w:color="auto"/>
        <w:bottom w:val="none" w:sz="0" w:space="0" w:color="auto"/>
        <w:right w:val="none" w:sz="0" w:space="0" w:color="auto"/>
      </w:divBdr>
    </w:div>
    <w:div w:id="1944456475">
      <w:marLeft w:val="480"/>
      <w:marRight w:val="0"/>
      <w:marTop w:val="0"/>
      <w:marBottom w:val="0"/>
      <w:divBdr>
        <w:top w:val="none" w:sz="0" w:space="0" w:color="auto"/>
        <w:left w:val="none" w:sz="0" w:space="0" w:color="auto"/>
        <w:bottom w:val="none" w:sz="0" w:space="0" w:color="auto"/>
        <w:right w:val="none" w:sz="0" w:space="0" w:color="auto"/>
      </w:divBdr>
    </w:div>
    <w:div w:id="1958675808">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pinimg.com/originals/01/db/04/01db04ff3e81e6d6ee6b2f6851746c2d.png"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rrespondingauthor@xxx.x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asychair.org/conferences/?conf=aic202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8706A79-CF00-4809-B93F-60711FA27537}"/>
      </w:docPartPr>
      <w:docPartBody>
        <w:p w:rsidR="006F74A0" w:rsidRDefault="003A668E">
          <w:r w:rsidRPr="006B2DC9">
            <w:rPr>
              <w:rStyle w:val="Textodelmarcadordeposicin"/>
            </w:rPr>
            <w:t>Haga clic o pulse aquí para escribir texto.</w:t>
          </w:r>
        </w:p>
      </w:docPartBody>
    </w:docPart>
    <w:docPart>
      <w:docPartPr>
        <w:name w:val="FD051D67EF104790AA2B73DCC2AEC39F"/>
        <w:category>
          <w:name w:val="General"/>
          <w:gallery w:val="placeholder"/>
        </w:category>
        <w:types>
          <w:type w:val="bbPlcHdr"/>
        </w:types>
        <w:behaviors>
          <w:behavior w:val="content"/>
        </w:behaviors>
        <w:guid w:val="{3A4B9C3E-B826-4F9C-82B0-9CBDAADFF108}"/>
      </w:docPartPr>
      <w:docPartBody>
        <w:p w:rsidR="006F74A0" w:rsidRDefault="003A668E" w:rsidP="003A668E">
          <w:pPr>
            <w:pStyle w:val="FD051D67EF104790AA2B73DCC2AEC39F"/>
          </w:pPr>
          <w:r w:rsidRPr="006B2DC9">
            <w:rPr>
              <w:rStyle w:val="Textodelmarcadordeposicin"/>
            </w:rPr>
            <w:t>Haga clic o pulse aquí para escribir texto.</w:t>
          </w:r>
        </w:p>
      </w:docPartBody>
    </w:docPart>
    <w:docPart>
      <w:docPartPr>
        <w:name w:val="18B72DD1DCDD4A40871DF751B2FBF8B0"/>
        <w:category>
          <w:name w:val="General"/>
          <w:gallery w:val="placeholder"/>
        </w:category>
        <w:types>
          <w:type w:val="bbPlcHdr"/>
        </w:types>
        <w:behaviors>
          <w:behavior w:val="content"/>
        </w:behaviors>
        <w:guid w:val="{CFBF25A1-9E9C-4697-90AD-95A3DE9F4DFC}"/>
      </w:docPartPr>
      <w:docPartBody>
        <w:p w:rsidR="006F74A0" w:rsidRDefault="003A668E" w:rsidP="003A668E">
          <w:pPr>
            <w:pStyle w:val="18B72DD1DCDD4A40871DF751B2FBF8B0"/>
          </w:pPr>
          <w:r w:rsidRPr="006B2DC9">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68E"/>
    <w:rsid w:val="001E362D"/>
    <w:rsid w:val="003A668E"/>
    <w:rsid w:val="003E7AAB"/>
    <w:rsid w:val="0048472B"/>
    <w:rsid w:val="006F74A0"/>
    <w:rsid w:val="00BA24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A668E"/>
    <w:rPr>
      <w:color w:val="666666"/>
    </w:rPr>
  </w:style>
  <w:style w:type="paragraph" w:customStyle="1" w:styleId="FD051D67EF104790AA2B73DCC2AEC39F">
    <w:name w:val="FD051D67EF104790AA2B73DCC2AEC39F"/>
    <w:rsid w:val="003A668E"/>
  </w:style>
  <w:style w:type="paragraph" w:customStyle="1" w:styleId="18B72DD1DCDD4A40871DF751B2FBF8B0">
    <w:name w:val="18B72DD1DCDD4A40871DF751B2FBF8B0"/>
    <w:rsid w:val="003A66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4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F5A44F-AAC8-496D-97D5-A1C70BFC2A4A}">
  <we:reference id="wa104382081" version="1.55.1.0" store="es-ES" storeType="OMEX"/>
  <we:alternateReferences>
    <we:reference id="WA104382081" version="1.55.1.0" store="WA104382081" storeType="OMEX"/>
  </we:alternateReferences>
  <we:properties>
    <we:property name="MENDELEY_BIBLIOGRAPHY_IS_DIRTY" value="true"/>
    <we:property name="MENDELEY_BIBLIOGRAPHY_LAST_MODIFIED" value="1791342161007"/>
    <we:property name="MENDELEY_CITATIONS" value="[{&quot;citationID&quot;:&quot;MENDELEY_CITATION_0c17a94e-575d-4bed-b320-5331ecb7fddd&quot;,&quot;properties&quot;:{&quot;noteIndex&quot;:0},&quot;isEdited&quot;:false,&quot;manualOverride&quot;:{&quot;isManuallyOverridden&quot;:false,&quot;citeprocText&quot;:&quot;(Albers, 2018, p. 18)&quot;,&quot;manualOverrideText&quot;:&quot;&quot;},&quot;citationItems&quot;:[{&quot;displayAs&quot;:&quot;original&quot;,&quot;label&quot;:&quot;page&quot;,&quot;id&quot;:&quot;ab8620e3-faa6-3663-9a92-a930ade8b7cd&quot;,&quot;itemData&quot;:{&quot;type&quot;:&quot;book&quot;,&quot;id&quot;:&quot;ab8620e3-faa6-3663-9a92-a930ade8b7cd&quot;,&quot;title&quot;:&quot;Josef Albers: Interaction&quot;,&quot;author&quot;:[{&quot;family&quot;:&quot;Albers&quot;,&quot;given&quot;:&quot;Anni&quot;,&quot;parse-names&quot;:false,&quot;dropping-particle&quot;:&quot;&quot;,&quot;non-dropping-particle&quot;:&quot;&quot;}],&quot;editor&quot;:[{&quot;family&quot;:&quot;Liesbrock&quot;,&quot;given&quot;:&quot;Heinz&quot;,&quot;parse-names&quot;:false,&quot;dropping-particle&quot;:&quot;&quot;,&quot;non-dropping-particle&quot;:&quot;&quot;},{&quot;family&quot;:&quot;Growe&quot;,&quot;given&quot;:&quot;Ulrike&quot;,&quot;parse-names&quot;:false,&quot;dropping-particle&quot;:&quot;&quot;,&quot;non-dropping-particle&quot;:&quot;&quot;}],&quot;issued&quot;:{&quot;date-parts&quot;:[[2018]]},&quot;publisher-place&quot;:&quot;New Haven&quot;,&quot;number-of-pages&quot;:&quot;-301&quot;,&quot;publisher&quot;:&quot;Yale University Press&quot;,&quot;container-title-short&quot;:&quot;&quot;},&quot;isTemporary&quot;:false,&quot;locator&quot;:&quot;18&quot;}],&quot;citationTag&quot;:&quot;MENDELEY_CITATION_v3_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&quot;},{&quot;citationID&quot;:&quot;MENDELEY_CITATION_19e45b5e-33d2-4d2d-a29c-586423c7a1e5&quot;,&quot;properties&quot;:{&quot;noteIndex&quot;:0},&quot;isEdited&quot;:false,&quot;manualOverride&quot;:{&quot;isManuallyOverridden&quot;:false,&quot;citeprocText&quot;:&quot;(Gage, 1999, pp. 15–16)&quot;,&quot;manualOverrideText&quot;:&quot;&quot;},&quot;citationItems&quot;:[{&quot;displayAs&quot;:&quot;original&quot;,&quot;label&quot;:&quot;page&quot;,&quot;id&quot;:&quot;6f87bfb4-484b-3106-a614-a7e0d5eea596&quot;,&quot;itemData&quot;:{&quot;type&quot;:&quot;book&quot;,&quot;id&quot;:&quot;6f87bfb4-484b-3106-a614-a7e0d5eea596&quot;,&quot;title&quot;:&quot;Color and meaning : art, science, and symbolism&quot;,&quot;author&quot;:[{&quot;family&quot;:&quot;Gage&quot;,&quot;given&quot;:&quot;John&quot;,&quot;parse-names&quot;:false,&quot;dropping-particle&quot;:&quot;&quot;,&quot;non-dropping-particle&quot;:&quot;&quot;}],&quot;accessed&quot;:{&quot;date-parts&quot;:[[2018,2,23]]},&quot;ISBN&quot;:&quot;9780520226111&quot;,&quot;issued&quot;:{&quot;date-parts&quot;:[[1999]]},&quot;number-of-pages&quot;:&quot;320&quot;,&quot;abstract&quot;:&quot;Published by arrangement with Thames and Hudson. Is color just a physiological reaction, a sensation resulting from different wave lengths of light on receptors in our eyes? Does color have an effect on our feelings? The phenomenon of color is examined in extraordinary new ways in John Gage's latest book. His pioneering study is informed by the conviction that color is a contingent, historical occurrence whose meaning, like language, lies in the particular contexts in which it is experienced and interpreted. Gage covers topics as diverse as the optical mixing techniques implicit in mosaic; medieval color-symbolism; the equipment of the manuscript illuminator's workshop, the color languages and color practices of Latin America at the time of the Spanish Conquest; the earliest history of the prism; and the color ideas of Goethe and Runge, Blake and Turner, Seurat and Matisse. From the perspective of the history of science, Gage considers the bearing of Newton's optical discoveries on painting, the chemist Chevreul's contact with painters and the growing interest of experimental psychologists in the topic of color in the late nineteenth century, particularly in relation to synaesthesia. He includes an invaluable overview of the twentieth-century literature that bears on the historical interpretation of color in art. Gage's explorations further extend the concepts he addressed in his prize-winning book, Color and Culture. Includes information on Georges Seurat, Paul Signac, rainbow, Ogden Rood, Camille Pissaro, Sir Isaac Newton, Piet Mondrian, Henri Matisse, Edouard Manet, Kasimir Malevich, light, Leonardo da Vinci, Wassily Kandinsky, Charles Henry, Hermann von Helmholz, Johann Wolfgang von Goethe, George Field, Felix Feneon, G.T. Fechner, the four elements, Theo van Doesburg, Renee Descartes, Giovanni Battista Della Porta, Robert Delaunay, Eugene Delacroix, darkness, Michel Eugene Chevreul, Charles Blanc, William Blake, Bauhaus, Roger Bacon, Aristotle, Alhazen (Ibn al Haytham), Albertus Magnus, Leon Battista Alberti, Josef Albers, etc. Includes information on Georges Seurat, Paul Signac, rainbow, Ogden Rood, Camille Pissaro, Sir Isaac Newton, Piet Mondrian, Henri Matisse, Edouard Manet, Kasimir Malevich, light, Leonardo da Vinci, Wassily Kandinsky, Charles Henry, Hermann von Helmholz, Johann Wolfgang von Goethe, George Field, Felix Feneon, G.T. Fechner, the four elements, Theo van Doesburg, Renee Descartes, Giovanni Battista Della Porta, Robert Delaunay, Eugene Delacroix, darkness, Michel Eugene Chevreul, Charles Blanc, William Blake, Bauhaus, Roger Bacon, Aristotle, Alhazen (Ibn al Haytham), Albertus Magnus, Leon Battista Alberti, Josef Albers, black blue, brown, gold, green, grey, purple, red, white, yellow, warm, cool, hot, cold, color of flowers, etc. The contexts of colour -- Colour and culture -- Colour in art and its literature -- Colour in history: relative and absolute -- Colour-words and colour-patches -- Ghiberti and light -- Color Colorado: cross-cultural studies in the ancient Americas -- The fool's paradise -- Newton and painting -- Blake's Newton -- Magilphs and mysteries -- Turner as a colourist -- 'Two different worlds': Runge, Goethe and the sphere of colour -- Mood indigo: from the blue flower to the blue rider -- Chevreul between classicism and romanticism -- The technique of Seurat: a reappraisal -- Seurat's silence -- Matisse's black light -- Colour as language in early abstract painting -- A psychological background for early modern colour -- Making sense of colour: the synaesthetic dimension.&quot;,&quot;publisher&quot;:&quot;University of California Press&quot;,&quot;container-title-short&quot;:&quot;&quot;},&quot;isTemporary&quot;:false,&quot;suppress-author&quot;:false,&quot;composite&quot;:false,&quot;author-only&quot;:false,&quot;locator&quot;:&quot;15-16&quot;}],&quot;citationTag&quot;:&quot;MENDELEY_CITATION_v3_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&quot;},{&quot;citationID&quot;:&quot;MENDELEY_CITATION_47e8e356-e5fb-441c-9603-86f23833d1ae&quot;,&quot;properties&quot;:{&quot;noteIndex&quot;:0},&quot;isEdited&quot;:false,&quot;manualOverride&quot;:{&quot;isManuallyOverridden&quot;:false,&quot;citeprocText&quot;:&quot;(Sato, 2007)&quot;,&quot;manualOverrideText&quot;:&quot;&quot;},&quot;citationTag&quot;:&quot;MENDELEY_CITATION_v3_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&quot;,&quot;citationItems&quot;:[{&quot;id&quot;:&quot;48491610-5d47-32f9-8d31-261b843be1de&quot;,&quot;itemData&quot;:{&quot;type&quot;:&quot;paper-conference&quot;,&quot;id&quot;:&quot;48491610-5d47-32f9-8d31-261b843be1de&quot;,&quot;title&quot;:&quot;Intergenerational Study on Image of Color concerning Interior Elements in a Living Space&quot;,&quot;author&quot;:[{&quot;family&quot;:&quot;Sato&quot;,&quot;given&quot;:&quot;M.&quot;,&quot;parse-names&quot;:false,&quot;dropping-particle&quot;:&quot;&quot;,&quot;non-dropping-particle&quot;:&quot;&quot;}],&quot;container-title&quot;:&quot;AIC Color 2007, Proceedings&quot;,&quot;editor&quot;:[{&quot;family&quot;:&quot;Ye&quot;,&quot;given&quot;:&quot;G.&quot;,&quot;parse-names&quot;:false,&quot;dropping-particle&quot;:&quot;&quot;,&quot;non-dropping-particle&quot;:&quot;&quot;},{&quot;family&quot;:&quot;Xu&quot;,&quot;given&quot;:&quot;H.&quot;,&quot;parse-names&quot;:false,&quot;dropping-particle&quot;:&quot;&quot;,&quot;non-dropping-particle&quot;:&quot;&quot;}],&quot;issued&quot;:{&quot;date-parts&quot;:[[2007]]},&quot;publisher-place&quot;:&quot;China&quot;,&quot;page&quot;:&quot;304-307&quot;,&quot;publisher&quot;:&quot;Color Association of China&quot;,&quot;container-title-short&quot;:&quot;&quot;},&quot;isTemporary&quot;:false}]},{&quot;citationID&quot;:&quot;MENDELEY_CITATION_480f6efd-f168-4e60-a960-59b090c07927&quot;,&quot;properties&quot;:{&quot;noteIndex&quot;:0},&quot;isEdited&quot;:false,&quot;manualOverride&quot;:{&quot;isManuallyOverridden&quot;:true,&quot;citeprocText&quot;:&quot;(Delcampo-Carda et al., 2019)&quot;,&quot;manualOverrideText&quot;:&quot;(Delcampo-Carda, Torres-Barchino &amp; Serra-Lluch, 2019)&quot;},&quot;citationItems&quot;:[{&quot;id&quot;:&quot;879cd9a4-a255-3c1a-8b69-97b9246739a7&quot;,&quot;itemData&quot;:{&quot;type&quot;:&quot;article-journal&quot;,&quot;id&quot;:&quot;879cd9a4-a255-3c1a-8b69-97b9246739a7&quot;,&quot;title&quot;:&quot;Chromatic interior environments for the elderly: A literature review&quot;,&quot;author&quot;:[{&quot;family&quot;:&quot;Delcampo-Carda&quot;,&quot;given&quot;:&quot;A.&quot;,&quot;parse-names&quot;:false,&quot;dropping-particle&quot;:&quot;&quot;,&quot;non-dropping-particle&quot;:&quot;&quot;},{&quot;family&quot;:&quot;Torres-Barchino&quot;,&quot;given&quot;:&quot;A.&quot;,&quot;parse-names&quot;:false,&quot;dropping-particle&quot;:&quot;&quot;,&quot;non-dropping-particle&quot;:&quot;&quot;},{&quot;family&quot;:&quot;Serra-Lluch&quot;,&quot;given&quot;:&quot;J.&quot;,&quot;parse-names&quot;:false,&quot;dropping-particle&quot;:&quot;&quot;,&quot;non-dropping-particle&quot;:&quot;&quot;}],&quot;container-title&quot;:&quot;Color Research and Application&quot;,&quot;container-title-short&quot;:&quot;Color Res. Appl.&quot;,&quot;DOI&quot;:&quot;10.1002/col.22358&quot;,&quot;ISSN&quot;:&quot;15206378&quot;,&quot;issued&quot;:{&quot;date-parts&quot;:[[2019]]},&quot;abstract&quot;:&quot;© 2019 Wiley Periodicals, Inc. The impact of the physical environment on individuals has arisen as a growing body of research in population wellbeing. Yet, most of studies in this area do not focus on elderly even though they are particularly susceptible to the characteristics of their interior spaces. It is a well-known fact that to be old is to acquire a tolerance of disabilities based on the gradual degeneration. A common problem is a dysfunction in visual sensitivity and accordingly, the alteration of their environmental color perception. That is why these impairments need to be understood in order to minimize the elderly spatial difficulties. To know at what point there is a loss in the ability to perceive color is necessary to understand how should we take these facts into consideration. A state-of-the-art literature review of current studies from the last 20 years is carried out. The aim is to analyze existing practices on Evidence-Based Research through a multidisciplinary approach in order to create knowledge about chromatic built environments for the elderly. Data are identified and considered together with empirical experience about color, perception, built environment and elderly. Thus, the way in which elderly perceive the space is explored. The adjustments in the formulation of these impairments throughout any design strategy to adapt the environment to their physiological changes are determined. This article aims to determine a design interpretation of the various findings, demonstrating that color, as a parameter of the visual performance, influences visual comfort and helps performance in architecture for old people.&quot;,&quot;issue&quot;:&quot;3&quot;,&quot;volume&quot;:&quot;44&quot;},&quot;isTemporary&quot;:false}],&quot;citationTag&quot;:&quot;MENDELEY_CITATION_v3_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&quot;},{&quot;citationID&quot;:&quot;MENDELEY_CITATION_ec53f3ae-d6fe-4438-81d4-dd31d3d14417&quot;,&quot;properties&quot;:{&quot;noteIndex&quot;:0},&quot;isEdited&quot;:false,&quot;manualOverride&quot;:{&quot;isManuallyOverridden&quot;:false,&quot;citeprocText&quot;:&quot;(Caivano, 2006, p. 25)&quot;,&quot;manualOverrideText&quot;:&quot;&quot;},&quot;citationItems&quot;:[{&quot;displayAs&quot;:&quot;original&quot;,&quot;label&quot;:&quot;page&quot;,&quot;id&quot;:&quot;0e301936-d5f2-3f09-af99-61390f9a9a8d&quot;,&quot;itemData&quot;:{&quot;type&quot;:&quot;article-journal&quot;,&quot;id&quot;:&quot;0e301936-d5f2-3f09-af99-61390f9a9a8d&quot;,&quot;title&quot;:&quot;Research on color in architecture and environmental design: Brief history, current developments, and possible future&quot;,&quot;author&quot;:[{&quot;family&quot;:&quot;Caivano&quot;,&quot;given&quot;:&quot;José Luis&quot;,&quot;parse-names&quot;:false,&quot;dropping-particle&quot;:&quot;&quot;,&quot;non-dropping-particle&quot;:&quot;&quot;}],&quot;container-title&quot;:&quot;Color Research and Application&quot;,&quot;container-title-short&quot;:&quot;Color Res. Appl.&quot;,&quot;ISSN&quot;:&quot;0361-2317&quot;,&quot;issued&quot;:{&quot;date-parts&quot;:[[2006]]},&quot;page&quot;:&quot;350-363&quot;,&quot;abstract&quot;:&quot;This article examines some of the outstanding contributions or points of interest in the research and application of color in architecture, from ancient times to the present. The discourses about color are classified by periods and according to the utterers: theoreticians or writers of architectural treatises, archeologists and historians of architecture, architects who have been relevant in professional practice, color theorists coming from the fields of architecture and design, and color researchers related to the International Color Association. As a conclusion, the main characteristics of these discourses about color are summarized, and a point is made about the use of instruments derived from color science in color design, implying that the evolution in the use of color in environmental design and the research in this field will increasingly rely on the interaction between scientists and designers. (C) 2006 Wiley Periodicals, Inc.&quot;,&quot;issue&quot;:&quot;4&quot;,&quot;volume&quot;:&quot;31&quot;},&quot;isTemporary&quot;:false,&quot;locator&quot;:&quot;25&quot;}],&quot;citationTag&quot;:&quot;MENDELEY_CITATION_v3_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&quot;},{&quot;citationID&quot;:&quot;MENDELEY_CITATION_81c2c109-9a33-450b-be74-370754a87d79&quot;,&quot;properties&quot;:{&quot;noteIndex&quot;:0},&quot;isEdited&quot;:false,&quot;manualOverride&quot;:{&quot;isManuallyOverridden&quot;:false,&quot;citeprocText&quot;:&quot;(Franco Taboada, 2015; Fridell Anter, 2000; Schindler, 2005)&quot;,&quot;manualOverrideText&quot;:&quot;&quot;},&quot;citationItems&quot;:[{&quot;id&quot;:&quot;b4ac514e-020e-3107-80eb-910f27888a56&quot;,&quot;itemData&quot;:{&quot;type&quot;:&quot;book&quot;,&quot;id&quot;:&quot;b4ac514e-020e-3107-80eb-910f27888a56&quot;,&quot;title&quot;:&quot;What colour is the red house? Perceived colour of painted facades. &quot;,&quot;author&quot;:[{&quot;family&quot;:&quot;Fridell Anter&quot;,&quot;given&quot;:&quot;Karen&quot;,&quot;parse-names&quot;:false,&quot;dropping-particle&quot;:&quot;&quot;,&quot;non-dropping-particle&quot;:&quot;&quot;}],&quot;issued&quot;:{&quot;date-parts&quot;:[[2000]]},&quot;publisher-place&quot;:&quot;Stockholm, Sweden&quot;,&quot;publisher&quot;:&quot;Ed. Royal Institute of Technology, School of Architecture, Department of Architectural Forms&quot;,&quot;volume&quot;:&quot;1&quot;,&quot;container-title-short&quot;:&quot;&quot;},&quot;isTemporary&quot;:false},{&quot;id&quot;:&quot;10c2682c-4ac6-3797-ba72-86d08a88dc1a&quot;,&quot;itemData&quot;:{&quot;type&quot;:&quot;article-journal&quot;,&quot;id&quot;:&quot;10c2682c-4ac6-3797-ba72-86d08a88dc1a&quot;,&quot;title&quot;:&quot;From Goethe's theory of colours to Albers' interaction of colour&quot;,&quot;author&quot;:[{&quot;family&quot;:&quot;Franco Taboada&quot;,&quot;given&quot;:&quot;José Antonio&quot;,&quot;parse-names&quot;:false,&quot;dropping-particle&quot;:&quot;&quot;,&quot;non-dropping-particle&quot;:&quot;&quot;}],&quot;container-title&quot;:&quot;EGA Revista de Expresion Grafica Arquitectonica&quot;,&quot;accessed&quot;:{&quot;date-parts&quot;:[[2021,3,17]]},&quot;DOI&quot;:&quot;10.4995/ega.2015.3703&quot;,&quot;ISSN&quot;:&quot;22546103&quot;,&quot;URL&quot;:&quot;https://polipapers.upv.es/index.php/EGA/article/view/3703&quot;,&quot;issued&quot;:{&quot;date-parts&quot;:[[2015,6,22]]},&quot;page&quot;:&quot;48-55&quot;,&quot;abstract&quot;:&quot;In this article a basic common thread is drawn between Goethe's Theory of Colours andAlbers' Interaction of colour. For Goethe, colour had a sensual-moral effect and could be used for the highest aesthetic purposes. This was later brilliantly exemplified by Albers in his series Homage to the Square, in a way that has been defined in his latest and most complete retrospective as \&quot;minimal means, maximum effectsThe academic side of Albers reaches its highest expression in the aforementioned work; whose evolution from analogue to digital format will surely lead to a new wider circulation, hitherto hampered by the limited paperback versions and the unattainable nature of the full printed versionsi.&quot;,&quot;publisher&quot;:&quot;Universitat Politecnica de Valencia&quot;,&quot;issue&quot;:&quot;25&quot;,&quot;volume&quot;:&quot;20&quot;},&quot;isTemporary&quot;:false},{&quot;id&quot;:&quot;4fbcf012-8e14-3b31-9cae-23ff1e58396c&quot;,&quot;itemData&quot;:{&quot;type&quot;:&quot;article-journal&quot;,&quot;id&quot;:&quot;4fbcf012-8e14-3b31-9cae-23ff1e58396c&quot;,&quot;title&quot;:&quot;Colour as vocation: Werner Spillmann's contribution to environmental colour design&quot;,&quot;author&quot;:[{&quot;family&quot;:&quot;Schindler&quot;,&quot;given&quot;:&quot;Verena M.&quot;,&quot;parse-names&quot;:false,&quot;dropping-particle&quot;:&quot;&quot;,&quot;non-dropping-particle&quot;:&quot;&quot;}],&quot;container-title&quot;:&quot;Color Research and Application&quot;,&quot;container-title-short&quot;:&quot;Color Res. Appl.&quot;,&quot;DOI&quot;:&quot;10.1002/col.20075&quot;,&quot;ISBN&quot;:&quot;1520-6378&quot;,&quot;ISSN&quot;:&quot;03612317&quot;,&quot;issued&quot;:{&quot;date-parts&quot;:[[2005]]},&quot;page&quot;:&quot;53-65&quot;,&quot;abstract&quot;:&quot;Werner Spillmann is known as a colour consultant, influential pedagogue, and passionate promoter of colour as a primary design issue. This article aims to present Spillmann's important contribution to environmental colour design giving special attention to his noteworthy activities in the context of the International Colour Association (AIC). Since 1960, beginning with the period when he became a lecturer and subsequently professor in the Department of Architecture at the Winterthur Polytechnic in Switzerland, Spillmann has successfully introduced colour as a basic element of architectural education and also developed a method for using colour in environmental design. During the initial years of the AIC, Spillmann attended the association's rather sporadic events beginning with its first Congress in 1969. Spillmann's influence on the AIC grew with the association's own consolidation and increasing international importance. He presented his first AIC paper in 1976 and by 1977, when the AIC began to consequently fulfill its constitutional aim of realizing an annual program and had become an internationally renowned organization in the field of colour studies, Spillmann began to play a key role in the leadership of the association. In 1982, Spillmann became a member of the AIC Study Group on Environmental Colour Design. In 1983, he was invited to give a presentation at the AIC Midterm Meeting in Sweden, and, in 1985, he was elected to the AIC Executive Committee for the period 1986–1989. In serving the AIC during this time period, he organized the Interim Meeting on Colour in Environmental Design, which took place in 1988 at the Winterthur Polytechnic. Spillmann's contribution to the AIC represents the crystalization of the theoretical and practical lines of development that he pursued through his own teaching and professional design practice. During this same time period that he was intensely involved in the AIC, his importance and influence as a teacher and design professional increased as well. The intense courses he developed for architects, designers, and planners and taught in Winterthur between 1982 and 1995 were highly successful. As a teacher, Spillmann was acclaimed not only because of his consistent methodological approach and comprehensive content of his courses but especially for his charisma. Spillmann's involvement in the AIC and his teaching and personal professional development demonstrate how his assiduous striving toward a greater appreciation of colour as an imminent element in contemporary architectural design resulted in raising awareness of the psychological, social, and cultural value of colour within the related fields of architectural history and theory, cultural studies, design, and urbanism. Especially Spillmann's special contribution is underscored by his capacity to take up new approaches adapting and testing these through application in architectural education and design practice. Spillmann has published several essays on colour in environmental design and colour order systems. He presently lives in Basel, Switzerland. © 2004 Wiley Periodicals, Inc. Col Res Appl, 30, 53–65, 2005; Published online in Wiley InterScience (www.interscience.wiley.com). DOI 10.1002/col.20075&quot;,&quot;issue&quot;:&quot;1&quot;,&quot;volume&quot;:&quot;30&quot;},&quot;isTemporary&quot;:false}],&quot;citationTag&quot;:&quot;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&quot;}]"/>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8D7159C814799489732AE4572F35195" ma:contentTypeVersion="12" ma:contentTypeDescription="Crear nuevo documento." ma:contentTypeScope="" ma:versionID="ad9a6fdd341342428ff62a73617319c7">
  <xsd:schema xmlns:xsd="http://www.w3.org/2001/XMLSchema" xmlns:xs="http://www.w3.org/2001/XMLSchema" xmlns:p="http://schemas.microsoft.com/office/2006/metadata/properties" xmlns:ns2="a0ea931c-df2d-4c61-a19f-f1ec24d59d29" xmlns:ns3="6c4fbaf5-98fc-4da2-ac27-5b032299010a" targetNamespace="http://schemas.microsoft.com/office/2006/metadata/properties" ma:root="true" ma:fieldsID="212007a312104d2bfbb80d4628d1c0a2" ns2:_="" ns3:_="">
    <xsd:import namespace="a0ea931c-df2d-4c61-a19f-f1ec24d59d29"/>
    <xsd:import namespace="6c4fbaf5-98fc-4da2-ac27-5b03229901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a931c-df2d-4c61-a19f-f1ec24d59d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02575e52-3e5f-4a4c-9122-9f0195bc6a0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c4fbaf5-98fc-4da2-ac27-5b032299010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f87c5f0-d825-4319-a8ce-6cd76029bf54}" ma:internalName="TaxCatchAll" ma:showField="CatchAllData" ma:web="6c4fbaf5-98fc-4da2-ac27-5b03229901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ea931c-df2d-4c61-a19f-f1ec24d59d29">
      <Terms xmlns="http://schemas.microsoft.com/office/infopath/2007/PartnerControls"/>
    </lcf76f155ced4ddcb4097134ff3c332f>
    <TaxCatchAll xmlns="6c4fbaf5-98fc-4da2-ac27-5b032299010a" xsi:nil="true"/>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75B25B4-11FD-4A5F-8A25-159B51DB34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a931c-df2d-4c61-a19f-f1ec24d59d29"/>
    <ds:schemaRef ds:uri="6c4fbaf5-98fc-4da2-ac27-5b03229901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4DE5A-42C2-4FBE-A90C-484FFEE47703}">
  <ds:schemaRefs>
    <ds:schemaRef ds:uri="http://schemas.microsoft.com/sharepoint/v3/contenttype/forms"/>
  </ds:schemaRefs>
</ds:datastoreItem>
</file>

<file path=customXml/itemProps3.xml><?xml version="1.0" encoding="utf-8"?>
<ds:datastoreItem xmlns:ds="http://schemas.openxmlformats.org/officeDocument/2006/customXml" ds:itemID="{2A3FD892-D9A6-4D63-8A19-99D84D2EA88A}">
  <ds:schemaRefs>
    <ds:schemaRef ds:uri="http://schemas.microsoft.com/office/2006/metadata/properties"/>
    <ds:schemaRef ds:uri="http://schemas.microsoft.com/office/infopath/2007/PartnerControls"/>
    <ds:schemaRef ds:uri="a0ea931c-df2d-4c61-a19f-f1ec24d59d29"/>
    <ds:schemaRef ds:uri="6c4fbaf5-98fc-4da2-ac27-5b032299010a"/>
  </ds:schemaRefs>
</ds:datastoreItem>
</file>

<file path=customXml/itemProps4.xml><?xml version="1.0" encoding="utf-8"?>
<ds:datastoreItem xmlns:ds="http://schemas.openxmlformats.org/officeDocument/2006/customXml" ds:itemID="{564AC968-18A7-4CB6-BA55-94B0171B5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1958</Words>
  <Characters>10774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Lizondo Chardi</dc:creator>
  <cp:lastModifiedBy>JUAN DE RIBERA SERRA LLUCH</cp:lastModifiedBy>
  <cp:revision>2</cp:revision>
  <cp:lastPrinted>2019-05-31T10:24:00Z</cp:lastPrinted>
  <dcterms:created xsi:type="dcterms:W3CDTF">2026-10-07T03:14:00Z</dcterms:created>
  <dcterms:modified xsi:type="dcterms:W3CDTF">2026-10-07T03:14:00Z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0x010100C8D7159C814799489732AE4572F35195</vt:lpwstr>
  </property>
  <property fmtid="{D5CDD505-2E9C-101B-9397-08002B2CF9AE}" pid="3" name="MediaServiceImageTags">
    <vt:lpwstr/>
  </property>
</Properties>
</file>